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403"/>
      </w:tblGrid>
      <w:tr w:rsidR="003B3578" w14:paraId="70CCE0FC" w14:textId="77777777" w:rsidTr="003B3578">
        <w:tc>
          <w:tcPr>
            <w:tcW w:w="6091" w:type="dxa"/>
          </w:tcPr>
          <w:p w14:paraId="28A44A8E" w14:textId="77777777" w:rsidR="003B3578" w:rsidRDefault="003B3578" w:rsidP="00533D4B">
            <w:pPr>
              <w:rPr>
                <w:bCs/>
              </w:rPr>
            </w:pPr>
          </w:p>
        </w:tc>
        <w:tc>
          <w:tcPr>
            <w:tcW w:w="3403" w:type="dxa"/>
          </w:tcPr>
          <w:p w14:paraId="7298FF0A" w14:textId="77777777" w:rsidR="003B3578" w:rsidRDefault="003B3578" w:rsidP="003B3578">
            <w:pPr>
              <w:rPr>
                <w:bCs/>
              </w:rPr>
            </w:pPr>
            <w:r w:rsidRPr="00533D4B">
              <w:rPr>
                <w:bCs/>
              </w:rPr>
              <w:t>PATVIRTINTA</w:t>
            </w:r>
          </w:p>
          <w:p w14:paraId="727D132C" w14:textId="52D10F96" w:rsidR="003B3578" w:rsidRDefault="003B3578" w:rsidP="003B3578">
            <w:pPr>
              <w:rPr>
                <w:bCs/>
              </w:rPr>
            </w:pPr>
            <w:r w:rsidRPr="00533D4B">
              <w:rPr>
                <w:bCs/>
              </w:rPr>
              <w:t>K</w:t>
            </w:r>
            <w:r>
              <w:rPr>
                <w:bCs/>
              </w:rPr>
              <w:t>elmės</w:t>
            </w:r>
            <w:r w:rsidRPr="00533D4B">
              <w:rPr>
                <w:bCs/>
              </w:rPr>
              <w:t xml:space="preserve"> </w:t>
            </w:r>
            <w:r>
              <w:rPr>
                <w:bCs/>
              </w:rPr>
              <w:t>rajon</w:t>
            </w:r>
            <w:r w:rsidRPr="00533D4B">
              <w:rPr>
                <w:bCs/>
              </w:rPr>
              <w:t>o savivaldybės</w:t>
            </w:r>
          </w:p>
          <w:p w14:paraId="43557898" w14:textId="394FBC9E" w:rsidR="003B3578" w:rsidRDefault="003B3578" w:rsidP="003B3578">
            <w:pPr>
              <w:rPr>
                <w:bCs/>
              </w:rPr>
            </w:pPr>
            <w:r w:rsidRPr="00533D4B">
              <w:rPr>
                <w:bCs/>
              </w:rPr>
              <w:t>administracijos direktoriaus</w:t>
            </w:r>
          </w:p>
          <w:p w14:paraId="41003191" w14:textId="398E4B36" w:rsidR="003B3578" w:rsidRDefault="003B3578" w:rsidP="003B3578">
            <w:pPr>
              <w:rPr>
                <w:bCs/>
              </w:rPr>
            </w:pPr>
            <w:r w:rsidRPr="00533D4B">
              <w:rPr>
                <w:bCs/>
              </w:rPr>
              <w:t xml:space="preserve">2025 m. </w:t>
            </w:r>
            <w:r w:rsidR="006A5D30">
              <w:rPr>
                <w:bCs/>
              </w:rPr>
              <w:t>birželio 17 d.</w:t>
            </w:r>
          </w:p>
          <w:p w14:paraId="3F7A530E" w14:textId="5DFFCDFD" w:rsidR="003B3578" w:rsidRDefault="003B3578" w:rsidP="003B3578">
            <w:pPr>
              <w:rPr>
                <w:bCs/>
              </w:rPr>
            </w:pPr>
            <w:r w:rsidRPr="00533D4B">
              <w:rPr>
                <w:bCs/>
              </w:rPr>
              <w:t>įsakymu Nr.</w:t>
            </w:r>
            <w:r w:rsidR="006A5D30">
              <w:rPr>
                <w:bCs/>
              </w:rPr>
              <w:t>A-463</w:t>
            </w:r>
          </w:p>
          <w:p w14:paraId="41CD01DA" w14:textId="77777777" w:rsidR="003B3578" w:rsidRDefault="003B3578" w:rsidP="00533D4B">
            <w:pPr>
              <w:rPr>
                <w:bCs/>
              </w:rPr>
            </w:pPr>
          </w:p>
        </w:tc>
      </w:tr>
    </w:tbl>
    <w:p w14:paraId="34C4A6A3" w14:textId="77777777" w:rsidR="007C13C3" w:rsidRDefault="007C13C3" w:rsidP="00533D4B">
      <w:pPr>
        <w:rPr>
          <w:bCs/>
        </w:rPr>
      </w:pPr>
    </w:p>
    <w:p w14:paraId="4895D2C5" w14:textId="1D3DF89E" w:rsidR="003B3578" w:rsidRDefault="003B3578" w:rsidP="003B3578">
      <w:pPr>
        <w:jc w:val="center"/>
        <w:rPr>
          <w:b/>
        </w:rPr>
      </w:pPr>
      <w:r>
        <w:rPr>
          <w:b/>
        </w:rPr>
        <w:t xml:space="preserve">DĖL DETALIŲJŲ PLANŲ, PATVIRTINTŲ KELMĖS RAJONO SAVIVALDYBĖS </w:t>
      </w:r>
      <w:r w:rsidRPr="0009737D">
        <w:rPr>
          <w:b/>
        </w:rPr>
        <w:t xml:space="preserve">TARYBOS </w:t>
      </w:r>
      <w:r w:rsidRPr="0009737D">
        <w:rPr>
          <w:b/>
          <w:lang w:eastAsia="lt-LT"/>
        </w:rPr>
        <w:t>2003 M. VASARIO 14 D. SPRENDIMU NR. 735</w:t>
      </w:r>
      <w:r>
        <w:rPr>
          <w:b/>
        </w:rPr>
        <w:t>, KOREGAVIMO</w:t>
      </w:r>
    </w:p>
    <w:p w14:paraId="74046F31" w14:textId="74890BC7" w:rsidR="007C13C3" w:rsidRPr="007C13C3" w:rsidRDefault="007C13C3" w:rsidP="007C13C3">
      <w:pPr>
        <w:jc w:val="center"/>
        <w:rPr>
          <w:b/>
        </w:rPr>
      </w:pPr>
      <w:r w:rsidRPr="007C13C3">
        <w:rPr>
          <w:b/>
        </w:rPr>
        <w:t>PLANAVIMO DARBŲ PROGRAMA</w:t>
      </w:r>
    </w:p>
    <w:p w14:paraId="2AE4F365" w14:textId="65114C5C" w:rsidR="00533D4B" w:rsidRDefault="00533D4B" w:rsidP="00533D4B">
      <w:pPr>
        <w:rPr>
          <w:bCs/>
        </w:rPr>
      </w:pPr>
    </w:p>
    <w:p w14:paraId="41C8FFB2" w14:textId="77777777" w:rsidR="007C13C3" w:rsidRDefault="007C13C3" w:rsidP="00533D4B">
      <w:pPr>
        <w:rPr>
          <w:bCs/>
        </w:rPr>
      </w:pPr>
    </w:p>
    <w:p w14:paraId="1857E969" w14:textId="4A3E455C" w:rsidR="007C13C3" w:rsidRDefault="007C13C3" w:rsidP="00D023FF">
      <w:pPr>
        <w:ind w:firstLine="851"/>
        <w:jc w:val="both"/>
        <w:rPr>
          <w:bCs/>
        </w:rPr>
      </w:pPr>
      <w:r w:rsidRPr="007C13C3">
        <w:rPr>
          <w:bCs/>
        </w:rPr>
        <w:t xml:space="preserve">1. Rengiamas teritorijų planavimo dokumentas, kuriuo koreguojamas </w:t>
      </w:r>
      <w:r w:rsidR="0066660E">
        <w:rPr>
          <w:lang w:eastAsia="lt-LT"/>
        </w:rPr>
        <w:t xml:space="preserve">Daugiabučių gyvenamųjų namų kvartalo detalusis planas, patvirtintas Kelmės rajono savivaldybės tarybos 2003 m. vasario 14 d. sprendimu Nr. 735 „Dėl </w:t>
      </w:r>
      <w:r w:rsidR="0066660E">
        <w:rPr>
          <w:bCs/>
        </w:rPr>
        <w:t>d</w:t>
      </w:r>
      <w:r w:rsidR="0066660E" w:rsidRPr="00CC17EA">
        <w:rPr>
          <w:bCs/>
        </w:rPr>
        <w:t>etaliųjų planų Kelmės miesto daugiabučių gyvenamųjų namų, esančių Janonio, J. Vadeikio, A. Mackevičiaus, Pievų, Raseinių, Birutės, Vytauto Didžiojo ir Laucevičiaus gatvėse, sklypų riboms nustatyti</w:t>
      </w:r>
      <w:r w:rsidR="0066660E">
        <w:rPr>
          <w:bCs/>
        </w:rPr>
        <w:t xml:space="preserve">“ </w:t>
      </w:r>
      <w:r w:rsidRPr="007C13C3">
        <w:rPr>
          <w:bCs/>
        </w:rPr>
        <w:t>(</w:t>
      </w:r>
      <w:r w:rsidR="003B3578">
        <w:rPr>
          <w:bCs/>
        </w:rPr>
        <w:t>D</w:t>
      </w:r>
      <w:r w:rsidRPr="007C13C3">
        <w:rPr>
          <w:bCs/>
        </w:rPr>
        <w:t xml:space="preserve">etaliajame </w:t>
      </w:r>
      <w:r w:rsidR="0066660E">
        <w:rPr>
          <w:lang w:eastAsia="lt-LT"/>
        </w:rPr>
        <w:t>plane pažymėti Nr. 6 ir 35</w:t>
      </w:r>
      <w:r w:rsidRPr="007C13C3">
        <w:rPr>
          <w:bCs/>
        </w:rPr>
        <w:t>).</w:t>
      </w:r>
    </w:p>
    <w:p w14:paraId="3DBBF8EE" w14:textId="6BC9EBCD" w:rsidR="00CD4CA7" w:rsidRDefault="007C13C3" w:rsidP="00494EAE">
      <w:pPr>
        <w:ind w:firstLine="851"/>
        <w:rPr>
          <w:bCs/>
        </w:rPr>
      </w:pPr>
      <w:r w:rsidRPr="007C13C3">
        <w:rPr>
          <w:bCs/>
        </w:rPr>
        <w:t xml:space="preserve"> 2. Planuojama teritorija –</w:t>
      </w:r>
      <w:r w:rsidR="003B3578">
        <w:rPr>
          <w:bCs/>
        </w:rPr>
        <w:t xml:space="preserve">0,1937 ha žemės sklypas (kad. Nr. 5422/0005:451) (kitos paskirties gyvenamosios teritorijos), esantis </w:t>
      </w:r>
      <w:r w:rsidRPr="007C13C3">
        <w:rPr>
          <w:bCs/>
        </w:rPr>
        <w:t xml:space="preserve"> </w:t>
      </w:r>
      <w:r>
        <w:rPr>
          <w:bCs/>
        </w:rPr>
        <w:t>J. Janonio</w:t>
      </w:r>
      <w:r w:rsidRPr="007C13C3">
        <w:rPr>
          <w:bCs/>
        </w:rPr>
        <w:t xml:space="preserve"> g.</w:t>
      </w:r>
      <w:r w:rsidR="00CD4CA7">
        <w:rPr>
          <w:bCs/>
        </w:rPr>
        <w:t> </w:t>
      </w:r>
      <w:r w:rsidRPr="007C13C3">
        <w:rPr>
          <w:bCs/>
        </w:rPr>
        <w:t>20</w:t>
      </w:r>
      <w:r w:rsidR="0069194C">
        <w:rPr>
          <w:bCs/>
        </w:rPr>
        <w:t xml:space="preserve"> </w:t>
      </w:r>
      <w:r w:rsidR="00CD4CA7">
        <w:rPr>
          <w:bCs/>
        </w:rPr>
        <w:t>, Kelmės m. ir 0,1799 ha žemės sklypas (kad. Nr. 5422/0005:450) (kitos paskirties gyvenamosios teritorijos), esantis</w:t>
      </w:r>
      <w:r w:rsidR="00CD4CA7" w:rsidRPr="007C13C3">
        <w:rPr>
          <w:bCs/>
        </w:rPr>
        <w:t xml:space="preserve"> </w:t>
      </w:r>
      <w:r w:rsidR="00CD4CA7">
        <w:rPr>
          <w:bCs/>
        </w:rPr>
        <w:t>J. Janonio</w:t>
      </w:r>
      <w:r w:rsidR="00CD4CA7" w:rsidRPr="007C13C3">
        <w:rPr>
          <w:bCs/>
        </w:rPr>
        <w:t xml:space="preserve"> g.</w:t>
      </w:r>
      <w:r w:rsidR="00CD4CA7">
        <w:rPr>
          <w:bCs/>
        </w:rPr>
        <w:t> </w:t>
      </w:r>
      <w:r w:rsidR="00CD4CA7" w:rsidRPr="007C13C3">
        <w:rPr>
          <w:bCs/>
        </w:rPr>
        <w:t>2</w:t>
      </w:r>
      <w:r w:rsidR="00CD4CA7">
        <w:rPr>
          <w:bCs/>
        </w:rPr>
        <w:t xml:space="preserve">2 , Kelmės m. </w:t>
      </w:r>
    </w:p>
    <w:p w14:paraId="10B1E345" w14:textId="3C67F848" w:rsidR="007C13C3" w:rsidRDefault="007C13C3" w:rsidP="00494EAE">
      <w:pPr>
        <w:ind w:firstLine="851"/>
        <w:rPr>
          <w:bCs/>
        </w:rPr>
      </w:pPr>
      <w:r w:rsidRPr="007C13C3">
        <w:rPr>
          <w:bCs/>
        </w:rPr>
        <w:t xml:space="preserve">3. Nagrinėjamos teritorijos plotas, kvartalo ribos – apie </w:t>
      </w:r>
      <w:r>
        <w:rPr>
          <w:bCs/>
        </w:rPr>
        <w:t>4000</w:t>
      </w:r>
      <w:r w:rsidRPr="007C13C3">
        <w:rPr>
          <w:bCs/>
        </w:rPr>
        <w:t>,</w:t>
      </w:r>
      <w:r>
        <w:rPr>
          <w:bCs/>
        </w:rPr>
        <w:t>00</w:t>
      </w:r>
      <w:r w:rsidRPr="007C13C3">
        <w:rPr>
          <w:bCs/>
        </w:rPr>
        <w:t xml:space="preserve"> kv. m.</w:t>
      </w:r>
    </w:p>
    <w:p w14:paraId="4C19096A" w14:textId="77777777" w:rsidR="00747C74" w:rsidRDefault="00747C74" w:rsidP="00494EAE">
      <w:pPr>
        <w:ind w:firstLine="851"/>
        <w:rPr>
          <w:bCs/>
        </w:rPr>
      </w:pPr>
    </w:p>
    <w:p w14:paraId="57F297C2" w14:textId="58DD34BB" w:rsidR="00476AD8" w:rsidRDefault="000513AF" w:rsidP="00494EAE">
      <w:pPr>
        <w:ind w:firstLine="851"/>
        <w:rPr>
          <w:bCs/>
        </w:rPr>
      </w:pPr>
      <w:r w:rsidRPr="000513AF">
        <w:rPr>
          <w:bCs/>
          <w:noProof/>
        </w:rPr>
        <w:drawing>
          <wp:inline distT="0" distB="0" distL="0" distR="0" wp14:anchorId="0499E545" wp14:editId="22E82A77">
            <wp:extent cx="2851150" cy="1960633"/>
            <wp:effectExtent l="0" t="0" r="6350" b="1905"/>
            <wp:docPr id="166771534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0806" cy="1974150"/>
                    </a:xfrm>
                    <a:prstGeom prst="rect">
                      <a:avLst/>
                    </a:prstGeom>
                    <a:noFill/>
                    <a:ln>
                      <a:noFill/>
                    </a:ln>
                  </pic:spPr>
                </pic:pic>
              </a:graphicData>
            </a:graphic>
          </wp:inline>
        </w:drawing>
      </w:r>
    </w:p>
    <w:p w14:paraId="0354D455" w14:textId="77777777" w:rsidR="00476AD8" w:rsidRDefault="00476AD8" w:rsidP="00494EAE">
      <w:pPr>
        <w:ind w:firstLine="851"/>
        <w:rPr>
          <w:bCs/>
        </w:rPr>
      </w:pPr>
    </w:p>
    <w:p w14:paraId="0F90D8E2" w14:textId="5D1B5A3D" w:rsidR="00476AD8" w:rsidRPr="009E0C5C" w:rsidRDefault="00476AD8" w:rsidP="00494EAE">
      <w:pPr>
        <w:ind w:firstLine="851"/>
        <w:rPr>
          <w:bCs/>
          <w:u w:val="single"/>
        </w:rPr>
      </w:pPr>
      <w:r w:rsidRPr="00476AD8">
        <w:rPr>
          <w:bCs/>
        </w:rPr>
        <w:t>4. Planavimo organizatorius – K</w:t>
      </w:r>
      <w:r>
        <w:rPr>
          <w:bCs/>
        </w:rPr>
        <w:t>elmės</w:t>
      </w:r>
      <w:r w:rsidRPr="00476AD8">
        <w:rPr>
          <w:bCs/>
        </w:rPr>
        <w:t xml:space="preserve"> </w:t>
      </w:r>
      <w:r>
        <w:rPr>
          <w:bCs/>
        </w:rPr>
        <w:t>rajono</w:t>
      </w:r>
      <w:r w:rsidRPr="00476AD8">
        <w:rPr>
          <w:bCs/>
        </w:rPr>
        <w:t xml:space="preserve"> savivaldybės administracijos direktorius, </w:t>
      </w:r>
      <w:r>
        <w:rPr>
          <w:bCs/>
        </w:rPr>
        <w:t>Vytauto Didžiojo</w:t>
      </w:r>
      <w:r w:rsidRPr="00476AD8">
        <w:rPr>
          <w:bCs/>
        </w:rPr>
        <w:t xml:space="preserve"> </w:t>
      </w:r>
      <w:r>
        <w:rPr>
          <w:bCs/>
        </w:rPr>
        <w:t>g</w:t>
      </w:r>
      <w:r w:rsidRPr="00476AD8">
        <w:rPr>
          <w:bCs/>
        </w:rPr>
        <w:t xml:space="preserve">. </w:t>
      </w:r>
      <w:r>
        <w:rPr>
          <w:bCs/>
        </w:rPr>
        <w:t>58</w:t>
      </w:r>
      <w:r w:rsidRPr="00476AD8">
        <w:rPr>
          <w:bCs/>
        </w:rPr>
        <w:t xml:space="preserve">, </w:t>
      </w:r>
      <w:r>
        <w:rPr>
          <w:bCs/>
        </w:rPr>
        <w:t>86143</w:t>
      </w:r>
      <w:r w:rsidRPr="00476AD8">
        <w:rPr>
          <w:bCs/>
        </w:rPr>
        <w:t xml:space="preserve"> K</w:t>
      </w:r>
      <w:r>
        <w:rPr>
          <w:bCs/>
        </w:rPr>
        <w:t>elmė</w:t>
      </w:r>
      <w:r w:rsidRPr="00476AD8">
        <w:rPr>
          <w:bCs/>
        </w:rPr>
        <w:t>, tel. (</w:t>
      </w:r>
      <w:r>
        <w:rPr>
          <w:bCs/>
        </w:rPr>
        <w:t>0</w:t>
      </w:r>
      <w:r w:rsidRPr="00476AD8">
        <w:rPr>
          <w:bCs/>
        </w:rPr>
        <w:t xml:space="preserve"> </w:t>
      </w:r>
      <w:r>
        <w:rPr>
          <w:bCs/>
        </w:rPr>
        <w:t>42</w:t>
      </w:r>
      <w:r w:rsidRPr="00476AD8">
        <w:rPr>
          <w:bCs/>
        </w:rPr>
        <w:t xml:space="preserve">7) </w:t>
      </w:r>
      <w:r>
        <w:rPr>
          <w:bCs/>
        </w:rPr>
        <w:t>69 053</w:t>
      </w:r>
      <w:r w:rsidRPr="00476AD8">
        <w:rPr>
          <w:bCs/>
        </w:rPr>
        <w:t xml:space="preserve">, el. </w:t>
      </w:r>
      <w:r w:rsidRPr="009E0C5C">
        <w:rPr>
          <w:bCs/>
        </w:rPr>
        <w:t xml:space="preserve">paštas </w:t>
      </w:r>
      <w:hyperlink r:id="rId9" w:history="1">
        <w:r w:rsidR="00494EAE" w:rsidRPr="009E0C5C">
          <w:rPr>
            <w:rStyle w:val="Hipersaitas"/>
            <w:bCs/>
            <w:color w:val="auto"/>
            <w:u w:val="none"/>
          </w:rPr>
          <w:t>info@kelme.lt</w:t>
        </w:r>
      </w:hyperlink>
      <w:r w:rsidRPr="009E0C5C">
        <w:rPr>
          <w:bCs/>
        </w:rPr>
        <w:t>.</w:t>
      </w:r>
      <w:r w:rsidRPr="009E0C5C">
        <w:rPr>
          <w:bCs/>
          <w:u w:val="single"/>
        </w:rPr>
        <w:t xml:space="preserve"> </w:t>
      </w:r>
    </w:p>
    <w:p w14:paraId="5CD7410B" w14:textId="60DEDBA7" w:rsidR="00476AD8" w:rsidRDefault="00476AD8" w:rsidP="00494EAE">
      <w:pPr>
        <w:ind w:firstLine="851"/>
        <w:rPr>
          <w:bCs/>
        </w:rPr>
      </w:pPr>
      <w:r w:rsidRPr="00476AD8">
        <w:rPr>
          <w:bCs/>
        </w:rPr>
        <w:t xml:space="preserve">5. Planavimo iniciatoriai – </w:t>
      </w:r>
      <w:r w:rsidR="00494EAE">
        <w:rPr>
          <w:bCs/>
        </w:rPr>
        <w:t>UAB „BCB group“</w:t>
      </w:r>
      <w:r w:rsidRPr="00476AD8">
        <w:rPr>
          <w:bCs/>
        </w:rPr>
        <w:t xml:space="preserve">. </w:t>
      </w:r>
    </w:p>
    <w:p w14:paraId="254FEAA3" w14:textId="4AA2A66B" w:rsidR="00476AD8" w:rsidRDefault="00476AD8" w:rsidP="00494EAE">
      <w:pPr>
        <w:ind w:firstLine="851"/>
        <w:rPr>
          <w:bCs/>
        </w:rPr>
      </w:pPr>
      <w:r w:rsidRPr="00476AD8">
        <w:rPr>
          <w:bCs/>
        </w:rPr>
        <w:t>6. Planavimo tikslas (-ai):</w:t>
      </w:r>
    </w:p>
    <w:p w14:paraId="417740CA" w14:textId="01AACD6F" w:rsidR="00CD4CA7" w:rsidRDefault="00494EAE" w:rsidP="00CD4CA7">
      <w:pPr>
        <w:pStyle w:val="Sraopastraipa"/>
        <w:tabs>
          <w:tab w:val="left" w:pos="1134"/>
          <w:tab w:val="left" w:pos="1560"/>
        </w:tabs>
        <w:spacing w:line="264" w:lineRule="auto"/>
        <w:ind w:left="0" w:firstLine="851"/>
        <w:jc w:val="both"/>
        <w:rPr>
          <w:lang w:eastAsia="lt-LT"/>
        </w:rPr>
      </w:pPr>
      <w:r w:rsidRPr="00CD4CA7">
        <w:rPr>
          <w:lang w:eastAsia="lt-LT"/>
        </w:rPr>
        <w:t xml:space="preserve">6.1. </w:t>
      </w:r>
      <w:r w:rsidR="002D4A87">
        <w:rPr>
          <w:lang w:eastAsia="lt-LT"/>
        </w:rPr>
        <w:t xml:space="preserve">sujungti </w:t>
      </w:r>
      <w:r w:rsidR="00CD4CA7">
        <w:rPr>
          <w:lang w:eastAsia="lt-LT"/>
        </w:rPr>
        <w:t>žemės sklypus (Detaliajame plane pažymėti Nr. 6 ir 35) į vieną sklypą;</w:t>
      </w:r>
    </w:p>
    <w:p w14:paraId="16FD4C91" w14:textId="645E6215" w:rsidR="00CD4CA7" w:rsidRDefault="00CD4CA7" w:rsidP="00CD4CA7">
      <w:pPr>
        <w:pStyle w:val="Sraopastraipa"/>
        <w:tabs>
          <w:tab w:val="left" w:pos="1134"/>
          <w:tab w:val="left" w:pos="1560"/>
        </w:tabs>
        <w:spacing w:line="264" w:lineRule="auto"/>
        <w:ind w:left="0" w:firstLine="851"/>
        <w:jc w:val="both"/>
        <w:rPr>
          <w:lang w:eastAsia="lt-LT"/>
        </w:rPr>
      </w:pPr>
      <w:r>
        <w:rPr>
          <w:lang w:eastAsia="lt-LT"/>
        </w:rPr>
        <w:t xml:space="preserve">6.2. pakeisti </w:t>
      </w:r>
      <w:r w:rsidR="00423F7D">
        <w:rPr>
          <w:lang w:eastAsia="lt-LT"/>
        </w:rPr>
        <w:t xml:space="preserve">kitos paskirties </w:t>
      </w:r>
      <w:r>
        <w:rPr>
          <w:lang w:eastAsia="lt-LT"/>
        </w:rPr>
        <w:t>žemės naudojimo būdą iš gyvenamosios teritorijos į komercinės paskirties objektų teritoriją;</w:t>
      </w:r>
    </w:p>
    <w:p w14:paraId="0E6F1F96" w14:textId="285C623B" w:rsidR="00CD4CA7" w:rsidRDefault="00CD4CA7" w:rsidP="00CD4CA7">
      <w:pPr>
        <w:tabs>
          <w:tab w:val="left" w:pos="851"/>
        </w:tabs>
        <w:spacing w:line="264" w:lineRule="auto"/>
        <w:jc w:val="both"/>
        <w:rPr>
          <w:lang w:eastAsia="lt-LT"/>
        </w:rPr>
      </w:pPr>
      <w:r>
        <w:rPr>
          <w:lang w:eastAsia="lt-LT"/>
        </w:rPr>
        <w:tab/>
        <w:t>6.3. numatyti planuojamos urbanizuojamos teritorijos naudojimo reglamentus;</w:t>
      </w:r>
    </w:p>
    <w:p w14:paraId="581B66DA" w14:textId="2ACBA901" w:rsidR="00CD4CA7" w:rsidRDefault="00CD4CA7" w:rsidP="00CD4CA7">
      <w:pPr>
        <w:pStyle w:val="Sraopastraipa"/>
        <w:tabs>
          <w:tab w:val="left" w:pos="1134"/>
        </w:tabs>
        <w:spacing w:line="264" w:lineRule="auto"/>
        <w:ind w:left="0" w:firstLine="851"/>
        <w:jc w:val="both"/>
        <w:rPr>
          <w:lang w:eastAsia="lt-LT"/>
        </w:rPr>
      </w:pPr>
      <w:r>
        <w:rPr>
          <w:lang w:eastAsia="lt-LT"/>
        </w:rPr>
        <w:t>6.4. suplanuoti optimalų planuojamos teritorijos susisiekimo ir inžinerinių komunikacijų koridorių tinklą;</w:t>
      </w:r>
    </w:p>
    <w:p w14:paraId="5FB42801" w14:textId="31F6F7D4" w:rsidR="00494EAE" w:rsidRPr="00CD4CA7" w:rsidRDefault="00CD4CA7" w:rsidP="00CD4CA7">
      <w:pPr>
        <w:pStyle w:val="Sraopastraipa"/>
        <w:tabs>
          <w:tab w:val="left" w:pos="1134"/>
          <w:tab w:val="left" w:pos="1560"/>
        </w:tabs>
        <w:spacing w:line="264" w:lineRule="auto"/>
        <w:ind w:left="0" w:firstLine="851"/>
        <w:jc w:val="both"/>
        <w:rPr>
          <w:lang w:eastAsia="lt-LT"/>
        </w:rPr>
      </w:pPr>
      <w:r>
        <w:rPr>
          <w:lang w:eastAsia="lt-LT"/>
        </w:rPr>
        <w:t>6.5. sudaryti sąlygas privačioms investicijoms, kuriančioms socialinę ir ekonominę gerovę</w:t>
      </w:r>
      <w:r w:rsidR="003B3578" w:rsidRPr="00CD4CA7">
        <w:rPr>
          <w:lang w:eastAsia="lt-LT"/>
        </w:rPr>
        <w:t>.</w:t>
      </w:r>
    </w:p>
    <w:p w14:paraId="32C21679" w14:textId="36629ACF" w:rsidR="00494EAE" w:rsidRDefault="00494EAE" w:rsidP="00494EAE">
      <w:pPr>
        <w:pStyle w:val="Sraopastraipa"/>
        <w:tabs>
          <w:tab w:val="left" w:pos="851"/>
        </w:tabs>
        <w:spacing w:line="264" w:lineRule="auto"/>
        <w:ind w:left="0" w:firstLine="851"/>
        <w:jc w:val="both"/>
        <w:rPr>
          <w:lang w:eastAsia="lt-LT"/>
        </w:rPr>
      </w:pPr>
      <w:r w:rsidRPr="00494EAE">
        <w:rPr>
          <w:lang w:eastAsia="lt-LT"/>
        </w:rPr>
        <w:t xml:space="preserve">7. Planavimo uždaviniai: </w:t>
      </w:r>
    </w:p>
    <w:p w14:paraId="119AB89F" w14:textId="0C60D6C2" w:rsidR="00494EAE" w:rsidRDefault="00494EAE" w:rsidP="00494EAE">
      <w:pPr>
        <w:pStyle w:val="Sraopastraipa"/>
        <w:tabs>
          <w:tab w:val="left" w:pos="851"/>
        </w:tabs>
        <w:spacing w:line="264" w:lineRule="auto"/>
        <w:ind w:left="0" w:firstLine="851"/>
        <w:jc w:val="both"/>
        <w:rPr>
          <w:lang w:eastAsia="lt-LT"/>
        </w:rPr>
      </w:pPr>
      <w:r w:rsidRPr="00494EAE">
        <w:rPr>
          <w:lang w:eastAsia="lt-LT"/>
        </w:rPr>
        <w:t>7.1. detalizuojant K</w:t>
      </w:r>
      <w:r w:rsidR="00AB42B9">
        <w:rPr>
          <w:lang w:eastAsia="lt-LT"/>
        </w:rPr>
        <w:t>elmės</w:t>
      </w:r>
      <w:r w:rsidRPr="00494EAE">
        <w:rPr>
          <w:lang w:eastAsia="lt-LT"/>
        </w:rPr>
        <w:t xml:space="preserve"> </w:t>
      </w:r>
      <w:r w:rsidRPr="00CD4CA7">
        <w:rPr>
          <w:lang w:eastAsia="lt-LT"/>
        </w:rPr>
        <w:t xml:space="preserve">miesto  teritorijos </w:t>
      </w:r>
      <w:r w:rsidRPr="00494EAE">
        <w:rPr>
          <w:lang w:eastAsia="lt-LT"/>
        </w:rPr>
        <w:t xml:space="preserve">bendrajame plane nustatytus teritorijos naudojimo privalomuosius reikalavimus, nustatyti teritorijos naudojimo reglamentus; </w:t>
      </w:r>
    </w:p>
    <w:p w14:paraId="3980F8A0" w14:textId="5E8668B9" w:rsidR="00494EAE" w:rsidRDefault="00494EAE" w:rsidP="00494EAE">
      <w:pPr>
        <w:pStyle w:val="Sraopastraipa"/>
        <w:tabs>
          <w:tab w:val="left" w:pos="851"/>
        </w:tabs>
        <w:spacing w:line="264" w:lineRule="auto"/>
        <w:ind w:left="0" w:firstLine="851"/>
        <w:jc w:val="both"/>
        <w:rPr>
          <w:lang w:eastAsia="lt-LT"/>
        </w:rPr>
      </w:pPr>
      <w:r w:rsidRPr="00494EAE">
        <w:rPr>
          <w:lang w:eastAsia="lt-LT"/>
        </w:rPr>
        <w:t xml:space="preserve">7.2. suformuoti optimalią urbanistinę struktūrą, suplanuoti optimalų inžinerinių komunikacijų koridorių tinklą; </w:t>
      </w:r>
    </w:p>
    <w:p w14:paraId="6500C2F8" w14:textId="13634001" w:rsidR="00494EAE" w:rsidRDefault="00494EAE" w:rsidP="00494EAE">
      <w:pPr>
        <w:pStyle w:val="Sraopastraipa"/>
        <w:tabs>
          <w:tab w:val="left" w:pos="851"/>
        </w:tabs>
        <w:spacing w:line="264" w:lineRule="auto"/>
        <w:ind w:left="0" w:firstLine="851"/>
        <w:jc w:val="both"/>
        <w:rPr>
          <w:lang w:eastAsia="lt-LT"/>
        </w:rPr>
      </w:pPr>
      <w:r w:rsidRPr="00494EAE">
        <w:rPr>
          <w:lang w:eastAsia="lt-LT"/>
        </w:rPr>
        <w:lastRenderedPageBreak/>
        <w:t xml:space="preserve">7.3. nurodyti </w:t>
      </w:r>
      <w:r w:rsidRPr="00423F7D">
        <w:rPr>
          <w:color w:val="000000" w:themeColor="text1"/>
          <w:lang w:eastAsia="lt-LT"/>
        </w:rPr>
        <w:t>siūlom</w:t>
      </w:r>
      <w:r w:rsidR="00423F7D" w:rsidRPr="00423F7D">
        <w:rPr>
          <w:color w:val="000000" w:themeColor="text1"/>
          <w:lang w:eastAsia="lt-LT"/>
        </w:rPr>
        <w:t>ų pastatų</w:t>
      </w:r>
      <w:r w:rsidRPr="00423F7D">
        <w:rPr>
          <w:color w:val="000000" w:themeColor="text1"/>
          <w:lang w:eastAsia="lt-LT"/>
        </w:rPr>
        <w:t xml:space="preserve"> </w:t>
      </w:r>
      <w:r w:rsidRPr="00494EAE">
        <w:rPr>
          <w:lang w:eastAsia="lt-LT"/>
        </w:rPr>
        <w:t xml:space="preserve">išdėstymą; </w:t>
      </w:r>
    </w:p>
    <w:p w14:paraId="11D00A5A" w14:textId="0A3B1E08" w:rsidR="00494EAE" w:rsidRDefault="00494EAE" w:rsidP="00494EAE">
      <w:pPr>
        <w:pStyle w:val="Sraopastraipa"/>
        <w:tabs>
          <w:tab w:val="left" w:pos="851"/>
        </w:tabs>
        <w:spacing w:line="264" w:lineRule="auto"/>
        <w:ind w:left="0" w:firstLine="851"/>
        <w:jc w:val="both"/>
        <w:rPr>
          <w:lang w:eastAsia="lt-LT"/>
        </w:rPr>
      </w:pPr>
      <w:r w:rsidRPr="00494EAE">
        <w:rPr>
          <w:lang w:eastAsia="lt-LT"/>
        </w:rPr>
        <w:t xml:space="preserve">7.4. nustatyti aprūpinimo inžineriniais tinklais būdus; </w:t>
      </w:r>
    </w:p>
    <w:p w14:paraId="73F23184" w14:textId="18FBE09E" w:rsidR="00494EAE" w:rsidRDefault="00494EAE" w:rsidP="00494EAE">
      <w:pPr>
        <w:pStyle w:val="Sraopastraipa"/>
        <w:tabs>
          <w:tab w:val="left" w:pos="851"/>
        </w:tabs>
        <w:spacing w:line="264" w:lineRule="auto"/>
        <w:ind w:left="0" w:firstLine="851"/>
        <w:jc w:val="both"/>
        <w:rPr>
          <w:lang w:eastAsia="lt-LT"/>
        </w:rPr>
      </w:pPr>
      <w:r w:rsidRPr="00494EAE">
        <w:rPr>
          <w:lang w:eastAsia="lt-LT"/>
        </w:rPr>
        <w:t xml:space="preserve">7.5. pateikti papildomą informaciją, reikalingą detaliojo plano sprendiniams paaiškinti ir (ar) įgyvendinti; </w:t>
      </w:r>
    </w:p>
    <w:p w14:paraId="3E87A7F2" w14:textId="11E4BA5C" w:rsidR="00494EAE" w:rsidRDefault="00494EAE" w:rsidP="00494EAE">
      <w:pPr>
        <w:pStyle w:val="Sraopastraipa"/>
        <w:tabs>
          <w:tab w:val="left" w:pos="851"/>
        </w:tabs>
        <w:spacing w:line="264" w:lineRule="auto"/>
        <w:ind w:left="0" w:firstLine="851"/>
        <w:jc w:val="both"/>
        <w:rPr>
          <w:lang w:eastAsia="lt-LT"/>
        </w:rPr>
      </w:pPr>
      <w:r w:rsidRPr="00494EAE">
        <w:rPr>
          <w:lang w:eastAsia="lt-LT"/>
        </w:rPr>
        <w:t>7.</w:t>
      </w:r>
      <w:r>
        <w:rPr>
          <w:lang w:eastAsia="lt-LT"/>
        </w:rPr>
        <w:t>6</w:t>
      </w:r>
      <w:r w:rsidRPr="00494EAE">
        <w:rPr>
          <w:lang w:eastAsia="lt-LT"/>
        </w:rPr>
        <w:t xml:space="preserve">. kiti papildomi uždaviniai. </w:t>
      </w:r>
    </w:p>
    <w:p w14:paraId="27475D68" w14:textId="77777777" w:rsidR="003E3C22" w:rsidRPr="003E3C22" w:rsidRDefault="003E3C22" w:rsidP="003E3C22">
      <w:pPr>
        <w:tabs>
          <w:tab w:val="left" w:pos="851"/>
        </w:tabs>
        <w:spacing w:line="264" w:lineRule="auto"/>
        <w:ind w:firstLine="851"/>
        <w:contextualSpacing/>
        <w:jc w:val="both"/>
        <w:rPr>
          <w:lang w:eastAsia="lt-LT"/>
        </w:rPr>
      </w:pPr>
      <w:r w:rsidRPr="003E3C22">
        <w:rPr>
          <w:lang w:eastAsia="lt-LT"/>
        </w:rPr>
        <w:t>8. Tyrimai, galimybių studijos ir pan. – papildomi tyrimai neatliekami.</w:t>
      </w:r>
    </w:p>
    <w:p w14:paraId="77D7335F" w14:textId="77777777" w:rsidR="003E3C22" w:rsidRPr="003E3C22" w:rsidRDefault="003E3C22" w:rsidP="003E3C22">
      <w:pPr>
        <w:tabs>
          <w:tab w:val="left" w:pos="851"/>
        </w:tabs>
        <w:spacing w:line="264" w:lineRule="auto"/>
        <w:ind w:firstLine="851"/>
        <w:contextualSpacing/>
        <w:jc w:val="both"/>
        <w:rPr>
          <w:lang w:eastAsia="lt-LT"/>
        </w:rPr>
      </w:pPr>
      <w:r w:rsidRPr="003E3C22">
        <w:rPr>
          <w:lang w:eastAsia="lt-LT"/>
        </w:rPr>
        <w:t>9. Strateginis pasekmių aplinkai vertinimas (toliau – SPAV) – neatliekamas.</w:t>
      </w:r>
    </w:p>
    <w:p w14:paraId="15DAC67D" w14:textId="71288317" w:rsidR="003E3C22" w:rsidRPr="003E3C22" w:rsidRDefault="003E3C22" w:rsidP="003E3C22">
      <w:pPr>
        <w:tabs>
          <w:tab w:val="left" w:pos="851"/>
        </w:tabs>
        <w:spacing w:line="264" w:lineRule="auto"/>
        <w:ind w:firstLine="851"/>
        <w:contextualSpacing/>
        <w:jc w:val="both"/>
        <w:rPr>
          <w:lang w:eastAsia="lt-LT"/>
        </w:rPr>
      </w:pPr>
      <w:r w:rsidRPr="003E3C22">
        <w:rPr>
          <w:lang w:eastAsia="lt-LT"/>
        </w:rPr>
        <w:t xml:space="preserve">10. Atviras konkursas geriausiai urbanistinei idėjai atrinkti </w:t>
      </w:r>
      <w:r w:rsidR="009E0C5C">
        <w:rPr>
          <w:lang w:eastAsia="lt-LT"/>
        </w:rPr>
        <w:t xml:space="preserve">– </w:t>
      </w:r>
      <w:r w:rsidRPr="003E3C22">
        <w:rPr>
          <w:lang w:eastAsia="lt-LT"/>
        </w:rPr>
        <w:t xml:space="preserve">nerengiamas. </w:t>
      </w:r>
    </w:p>
    <w:p w14:paraId="04FD705F" w14:textId="5F9EC3EB" w:rsidR="003E3C22" w:rsidRPr="003E3C22" w:rsidRDefault="003E3C22" w:rsidP="003E3C22">
      <w:pPr>
        <w:tabs>
          <w:tab w:val="left" w:pos="851"/>
        </w:tabs>
        <w:spacing w:line="264" w:lineRule="auto"/>
        <w:ind w:firstLine="851"/>
        <w:contextualSpacing/>
        <w:jc w:val="both"/>
        <w:rPr>
          <w:lang w:eastAsia="lt-LT"/>
        </w:rPr>
      </w:pPr>
      <w:r w:rsidRPr="003E3C22">
        <w:rPr>
          <w:lang w:eastAsia="lt-LT"/>
        </w:rPr>
        <w:t xml:space="preserve">11. Preliminarių sprendinių nepriklausomas profesinis vertinimas </w:t>
      </w:r>
      <w:r w:rsidR="009E0C5C">
        <w:rPr>
          <w:lang w:eastAsia="lt-LT"/>
        </w:rPr>
        <w:t xml:space="preserve">– </w:t>
      </w:r>
      <w:r w:rsidRPr="003E3C22">
        <w:rPr>
          <w:lang w:eastAsia="lt-LT"/>
        </w:rPr>
        <w:t xml:space="preserve">neatliekamas. </w:t>
      </w:r>
    </w:p>
    <w:p w14:paraId="09CCA084" w14:textId="6B543B32" w:rsidR="003E3C22" w:rsidRPr="003E3C22" w:rsidRDefault="003E3C22" w:rsidP="003E3C22">
      <w:pPr>
        <w:tabs>
          <w:tab w:val="left" w:pos="851"/>
        </w:tabs>
        <w:spacing w:line="264" w:lineRule="auto"/>
        <w:ind w:firstLine="851"/>
        <w:contextualSpacing/>
        <w:jc w:val="both"/>
        <w:rPr>
          <w:lang w:eastAsia="lt-LT"/>
        </w:rPr>
      </w:pPr>
      <w:r w:rsidRPr="003E3C22">
        <w:rPr>
          <w:lang w:eastAsia="lt-LT"/>
        </w:rPr>
        <w:t>12. Koncepcija nerengiama, jos nepriklausomas profesinis vertinimas</w:t>
      </w:r>
      <w:r w:rsidR="009E0C5C">
        <w:rPr>
          <w:lang w:eastAsia="lt-LT"/>
        </w:rPr>
        <w:t xml:space="preserve"> – </w:t>
      </w:r>
      <w:r w:rsidRPr="003E3C22">
        <w:rPr>
          <w:lang w:eastAsia="lt-LT"/>
        </w:rPr>
        <w:t>neatliekamas.</w:t>
      </w:r>
    </w:p>
    <w:p w14:paraId="0A369DAE" w14:textId="77777777" w:rsidR="003E3C22" w:rsidRPr="003E3C22" w:rsidRDefault="003E3C22" w:rsidP="003E3C22">
      <w:pPr>
        <w:tabs>
          <w:tab w:val="left" w:pos="851"/>
        </w:tabs>
        <w:spacing w:line="264" w:lineRule="auto"/>
        <w:ind w:firstLine="851"/>
        <w:contextualSpacing/>
        <w:jc w:val="both"/>
        <w:rPr>
          <w:lang w:eastAsia="lt-LT"/>
        </w:rPr>
      </w:pPr>
      <w:r w:rsidRPr="003E3C22">
        <w:rPr>
          <w:lang w:eastAsia="lt-LT"/>
        </w:rPr>
        <w:t>13. Viešumo užtikrinimas: atlikti visus veiksmus ir parengti visus dokumentus, susijusius su detaliojo plano dokumentų viešinimas, vadovaujantis Visuomenės informavimo, konsultavimo ir dalyvavimo priimant sprendimus dėl teritorijų planavimo nuostatų, patvirtintų LR Vyriausybės 1996 m. rugsėjo 18 d. nutarimu Nr. 1079 „Dėl visuomenės  informavimo, konsultavimo ir dalyvavimo priimant sprendimus dėl teritorijų planavimo nuostatų patvirtinimo“ reikalavimais ir kitų teisės aktų nuostatomis.</w:t>
      </w:r>
    </w:p>
    <w:p w14:paraId="6C4BD8C0" w14:textId="77777777" w:rsidR="003E3C22" w:rsidRPr="003E3C22" w:rsidRDefault="003E3C22" w:rsidP="003E3C22">
      <w:pPr>
        <w:tabs>
          <w:tab w:val="left" w:pos="851"/>
        </w:tabs>
        <w:spacing w:line="264" w:lineRule="auto"/>
        <w:ind w:firstLine="851"/>
        <w:contextualSpacing/>
        <w:jc w:val="both"/>
        <w:rPr>
          <w:lang w:eastAsia="lt-LT"/>
        </w:rPr>
      </w:pPr>
      <w:r w:rsidRPr="003E3C22">
        <w:rPr>
          <w:lang w:eastAsia="lt-LT"/>
        </w:rPr>
        <w:t>14. Planavimo proceso etapai: parengiamasis, rengimo ir baigiamasis.</w:t>
      </w:r>
    </w:p>
    <w:p w14:paraId="1F3C060F" w14:textId="77777777" w:rsidR="00423F7D" w:rsidRDefault="003E3C22" w:rsidP="003E3C22">
      <w:pPr>
        <w:tabs>
          <w:tab w:val="left" w:pos="851"/>
        </w:tabs>
        <w:spacing w:line="264" w:lineRule="auto"/>
        <w:ind w:firstLine="851"/>
        <w:contextualSpacing/>
        <w:jc w:val="both"/>
      </w:pPr>
      <w:r w:rsidRPr="003E3C22">
        <w:rPr>
          <w:lang w:eastAsia="lt-LT"/>
        </w:rPr>
        <w:t xml:space="preserve">15. Derinimo procedūra: detaliojo plano derinimas atliekamas Teritorijų planavimo įstatymo nustatyta tvarka </w:t>
      </w:r>
      <w:r w:rsidR="00423F7D">
        <w:rPr>
          <w:lang w:eastAsia="lt-LT"/>
        </w:rPr>
        <w:t xml:space="preserve">– </w:t>
      </w:r>
      <w:r w:rsidR="00423F7D" w:rsidRPr="00AC76D1">
        <w:rPr>
          <w:spacing w:val="-2"/>
        </w:rPr>
        <w:t xml:space="preserve">Lietuvos Respublikos teritorijų planavimo dokumentų rengimo ir teritorijų planavimo proceso valstybinės priežiūros informacinėje sistemoje TPS „Vartai“ (TPDRIS) </w:t>
      </w:r>
      <w:hyperlink r:id="rId10" w:history="1">
        <w:r w:rsidR="00423F7D" w:rsidRPr="00500AA0">
          <w:rPr>
            <w:rStyle w:val="Hipersaitas"/>
            <w:color w:val="auto"/>
            <w:spacing w:val="-2"/>
            <w:u w:val="none"/>
          </w:rPr>
          <w:t>www.planuojustatau.lt</w:t>
        </w:r>
      </w:hyperlink>
    </w:p>
    <w:p w14:paraId="59479AE8" w14:textId="7B8B6E10" w:rsidR="003E3C22" w:rsidRPr="003E3C22" w:rsidRDefault="003E3C22" w:rsidP="003E3C22">
      <w:pPr>
        <w:tabs>
          <w:tab w:val="left" w:pos="851"/>
        </w:tabs>
        <w:spacing w:line="264" w:lineRule="auto"/>
        <w:ind w:firstLine="851"/>
        <w:contextualSpacing/>
        <w:jc w:val="both"/>
        <w:rPr>
          <w:lang w:eastAsia="lt-LT"/>
        </w:rPr>
      </w:pPr>
      <w:r w:rsidRPr="003E3C22">
        <w:rPr>
          <w:lang w:eastAsia="lt-LT"/>
        </w:rPr>
        <w:t>16. Koreguot</w:t>
      </w:r>
      <w:r w:rsidR="00423F7D">
        <w:rPr>
          <w:lang w:eastAsia="lt-LT"/>
        </w:rPr>
        <w:t>ą</w:t>
      </w:r>
      <w:r w:rsidRPr="003E3C22">
        <w:rPr>
          <w:lang w:eastAsia="lt-LT"/>
        </w:rPr>
        <w:t xml:space="preserve"> Detalųjį planą sudaro: </w:t>
      </w:r>
    </w:p>
    <w:p w14:paraId="2B0E9272" w14:textId="77777777" w:rsidR="003E3C22" w:rsidRPr="003E3C22" w:rsidRDefault="003E3C22" w:rsidP="003E3C22">
      <w:pPr>
        <w:tabs>
          <w:tab w:val="left" w:pos="851"/>
        </w:tabs>
        <w:spacing w:line="264" w:lineRule="auto"/>
        <w:ind w:firstLine="851"/>
        <w:contextualSpacing/>
        <w:jc w:val="both"/>
        <w:rPr>
          <w:lang w:eastAsia="lt-LT"/>
        </w:rPr>
      </w:pPr>
      <w:r w:rsidRPr="003E3C22">
        <w:rPr>
          <w:lang w:eastAsia="lt-LT"/>
        </w:rPr>
        <w:t>16.1. aiškinamasis raštas (tekstinė dalis, kurioje aiškinami koregavimo sprendiniai);</w:t>
      </w:r>
    </w:p>
    <w:p w14:paraId="6914E2EC" w14:textId="4D41D178" w:rsidR="003E3C22" w:rsidRPr="003E3C22" w:rsidRDefault="003E3C22" w:rsidP="003E3C22">
      <w:pPr>
        <w:tabs>
          <w:tab w:val="left" w:pos="851"/>
        </w:tabs>
        <w:spacing w:line="264" w:lineRule="auto"/>
        <w:ind w:firstLine="851"/>
        <w:contextualSpacing/>
        <w:jc w:val="both"/>
        <w:rPr>
          <w:lang w:eastAsia="lt-LT"/>
        </w:rPr>
      </w:pPr>
      <w:r w:rsidRPr="003E3C22">
        <w:rPr>
          <w:lang w:eastAsia="lt-LT"/>
        </w:rPr>
        <w:t xml:space="preserve">16.2. </w:t>
      </w:r>
      <w:r w:rsidR="00423F7D">
        <w:rPr>
          <w:lang w:eastAsia="lt-LT"/>
        </w:rPr>
        <w:t>D</w:t>
      </w:r>
      <w:r w:rsidRPr="003E3C22">
        <w:rPr>
          <w:lang w:eastAsia="lt-LT"/>
        </w:rPr>
        <w:t>etaliojo plano teritorinių reglamentų ir žemės naudojimo apribojimų brėžinys (pagrindinis brėžinys ir kiti brėžiniai) su pažymėta koregavimo teritorija ir (ar) koreguojamais Detaliojo plano sprendiniais;</w:t>
      </w:r>
    </w:p>
    <w:p w14:paraId="61526AD3" w14:textId="78084734" w:rsidR="003E3C22" w:rsidRPr="003E3C22" w:rsidRDefault="003E3C22" w:rsidP="003E3C22">
      <w:pPr>
        <w:tabs>
          <w:tab w:val="left" w:pos="851"/>
        </w:tabs>
        <w:spacing w:line="264" w:lineRule="auto"/>
        <w:ind w:firstLine="851"/>
        <w:contextualSpacing/>
        <w:jc w:val="both"/>
        <w:rPr>
          <w:lang w:eastAsia="lt-LT"/>
        </w:rPr>
      </w:pPr>
      <w:r w:rsidRPr="003E3C22">
        <w:rPr>
          <w:lang w:eastAsia="lt-LT"/>
        </w:rPr>
        <w:t>16.3.</w:t>
      </w:r>
      <w:r w:rsidR="00434D19">
        <w:rPr>
          <w:lang w:eastAsia="lt-LT"/>
        </w:rPr>
        <w:t xml:space="preserve"> </w:t>
      </w:r>
      <w:r w:rsidRPr="003E3C22">
        <w:rPr>
          <w:lang w:eastAsia="lt-LT"/>
        </w:rPr>
        <w:t xml:space="preserve">procedūrų dokumentai: </w:t>
      </w:r>
    </w:p>
    <w:p w14:paraId="31D8FA7E" w14:textId="08DD7154" w:rsidR="003E3C22" w:rsidRPr="003E3C22" w:rsidRDefault="003E3C22" w:rsidP="003E3C22">
      <w:pPr>
        <w:tabs>
          <w:tab w:val="left" w:pos="851"/>
        </w:tabs>
        <w:spacing w:line="264" w:lineRule="auto"/>
        <w:ind w:firstLine="851"/>
        <w:contextualSpacing/>
        <w:jc w:val="both"/>
        <w:rPr>
          <w:lang w:eastAsia="lt-LT"/>
        </w:rPr>
      </w:pPr>
      <w:r w:rsidRPr="003E3C22">
        <w:rPr>
          <w:lang w:eastAsia="lt-LT"/>
        </w:rPr>
        <w:t>16.3.1.</w:t>
      </w:r>
      <w:r w:rsidR="00434D19">
        <w:rPr>
          <w:lang w:eastAsia="lt-LT"/>
        </w:rPr>
        <w:t xml:space="preserve"> </w:t>
      </w:r>
      <w:r w:rsidRPr="003E3C22">
        <w:rPr>
          <w:lang w:eastAsia="lt-LT"/>
        </w:rPr>
        <w:t>planavimo organizatoriaus įsakymas dėl Detaliojo plano koregavimo;</w:t>
      </w:r>
    </w:p>
    <w:p w14:paraId="6C0E8571" w14:textId="7C6D5186" w:rsidR="003E3C22" w:rsidRPr="003E3C22" w:rsidRDefault="003E3C22" w:rsidP="003E3C22">
      <w:pPr>
        <w:tabs>
          <w:tab w:val="left" w:pos="851"/>
        </w:tabs>
        <w:spacing w:line="264" w:lineRule="auto"/>
        <w:ind w:firstLine="851"/>
        <w:contextualSpacing/>
        <w:jc w:val="both"/>
        <w:rPr>
          <w:lang w:eastAsia="lt-LT"/>
        </w:rPr>
      </w:pPr>
      <w:r w:rsidRPr="003E3C22">
        <w:rPr>
          <w:lang w:eastAsia="lt-LT"/>
        </w:rPr>
        <w:t>16.3.2. planavimo darbų programa;</w:t>
      </w:r>
    </w:p>
    <w:p w14:paraId="04223FCF" w14:textId="77777777" w:rsidR="003E3C22" w:rsidRPr="003E3C22" w:rsidRDefault="003E3C22" w:rsidP="003E3C22">
      <w:pPr>
        <w:tabs>
          <w:tab w:val="left" w:pos="851"/>
        </w:tabs>
        <w:spacing w:line="264" w:lineRule="auto"/>
        <w:ind w:firstLine="851"/>
        <w:contextualSpacing/>
        <w:jc w:val="both"/>
        <w:rPr>
          <w:lang w:eastAsia="lt-LT"/>
        </w:rPr>
      </w:pPr>
      <w:r w:rsidRPr="003E3C22">
        <w:rPr>
          <w:lang w:eastAsia="lt-LT"/>
        </w:rPr>
        <w:t>16.3.3. visuomenės dalyvavimo ataskaita;</w:t>
      </w:r>
    </w:p>
    <w:p w14:paraId="30F69023" w14:textId="77777777" w:rsidR="003E3C22" w:rsidRPr="003E3C22" w:rsidRDefault="003E3C22" w:rsidP="003E3C22">
      <w:pPr>
        <w:tabs>
          <w:tab w:val="left" w:pos="851"/>
        </w:tabs>
        <w:spacing w:line="264" w:lineRule="auto"/>
        <w:ind w:firstLine="851"/>
        <w:contextualSpacing/>
        <w:jc w:val="both"/>
        <w:rPr>
          <w:lang w:eastAsia="lt-LT"/>
        </w:rPr>
      </w:pPr>
      <w:r w:rsidRPr="003E3C22">
        <w:rPr>
          <w:lang w:eastAsia="lt-LT"/>
        </w:rPr>
        <w:t>16.3.4. Teritorijų planavimo komisijos posėdžio protokolas;</w:t>
      </w:r>
    </w:p>
    <w:p w14:paraId="7E04616F" w14:textId="26E6AFB8" w:rsidR="003E3C22" w:rsidRPr="003E3C22" w:rsidRDefault="003E3C22" w:rsidP="003E3C22">
      <w:pPr>
        <w:tabs>
          <w:tab w:val="left" w:pos="851"/>
        </w:tabs>
        <w:spacing w:line="264" w:lineRule="auto"/>
        <w:ind w:firstLine="851"/>
        <w:contextualSpacing/>
        <w:jc w:val="both"/>
        <w:rPr>
          <w:lang w:eastAsia="lt-LT"/>
        </w:rPr>
      </w:pPr>
      <w:r w:rsidRPr="003E3C22">
        <w:rPr>
          <w:lang w:eastAsia="lt-LT"/>
        </w:rPr>
        <w:t>16.3.5.</w:t>
      </w:r>
      <w:r w:rsidR="00F74FD8">
        <w:rPr>
          <w:lang w:eastAsia="lt-LT"/>
        </w:rPr>
        <w:t xml:space="preserve"> </w:t>
      </w:r>
      <w:r w:rsidR="00463137">
        <w:rPr>
          <w:lang w:eastAsia="lt-LT"/>
        </w:rPr>
        <w:t>t</w:t>
      </w:r>
      <w:r w:rsidRPr="003E3C22">
        <w:rPr>
          <w:lang w:eastAsia="lt-LT"/>
        </w:rPr>
        <w:t>eritorijų planavimo valstybinę priežiūrą atliekančios institucijos detaliojo plano patikrinimo aktas.</w:t>
      </w:r>
    </w:p>
    <w:p w14:paraId="091ACD8C" w14:textId="77777777" w:rsidR="003E3C22" w:rsidRPr="003E3C22" w:rsidRDefault="003E3C22" w:rsidP="003E3C22">
      <w:pPr>
        <w:tabs>
          <w:tab w:val="left" w:pos="851"/>
        </w:tabs>
        <w:spacing w:line="264" w:lineRule="auto"/>
        <w:ind w:firstLine="851"/>
        <w:contextualSpacing/>
        <w:jc w:val="both"/>
        <w:rPr>
          <w:lang w:eastAsia="lt-LT"/>
        </w:rPr>
      </w:pPr>
      <w:r w:rsidRPr="003E3C22">
        <w:rPr>
          <w:lang w:eastAsia="lt-LT"/>
        </w:rPr>
        <w:t>17. Kiti reikalavimai:</w:t>
      </w:r>
    </w:p>
    <w:p w14:paraId="644C2ED3" w14:textId="32514981" w:rsidR="003E3C22" w:rsidRPr="003E3C22" w:rsidRDefault="003E3C22" w:rsidP="003E3C22">
      <w:pPr>
        <w:tabs>
          <w:tab w:val="left" w:pos="851"/>
        </w:tabs>
        <w:spacing w:line="264" w:lineRule="auto"/>
        <w:ind w:firstLine="851"/>
        <w:contextualSpacing/>
        <w:jc w:val="both"/>
        <w:rPr>
          <w:lang w:eastAsia="lt-LT"/>
        </w:rPr>
      </w:pPr>
      <w:r w:rsidRPr="003E3C22">
        <w:rPr>
          <w:lang w:eastAsia="lt-LT"/>
        </w:rPr>
        <w:t>17.1.</w:t>
      </w:r>
      <w:r w:rsidR="00434D19">
        <w:rPr>
          <w:lang w:eastAsia="lt-LT"/>
        </w:rPr>
        <w:t xml:space="preserve"> </w:t>
      </w:r>
      <w:r w:rsidRPr="003E3C22">
        <w:rPr>
          <w:lang w:eastAsia="lt-LT"/>
        </w:rPr>
        <w:t>Detaliojo plano erdvinius duomenis (GIS) parengti vadovaujantis Teritorijų planavimo erdvinių duomenų specifikacija;</w:t>
      </w:r>
    </w:p>
    <w:p w14:paraId="59AD52FB" w14:textId="1E50C40D" w:rsidR="003E3C22" w:rsidRPr="003E3C22" w:rsidRDefault="003E3C22" w:rsidP="003E3C22">
      <w:pPr>
        <w:tabs>
          <w:tab w:val="left" w:pos="851"/>
        </w:tabs>
        <w:spacing w:line="264" w:lineRule="auto"/>
        <w:ind w:firstLine="851"/>
        <w:contextualSpacing/>
        <w:jc w:val="both"/>
        <w:rPr>
          <w:lang w:eastAsia="lt-LT"/>
        </w:rPr>
      </w:pPr>
      <w:r w:rsidRPr="003E3C22">
        <w:rPr>
          <w:lang w:eastAsia="lt-LT"/>
        </w:rPr>
        <w:t>17.2</w:t>
      </w:r>
      <w:r w:rsidR="00434D19">
        <w:rPr>
          <w:lang w:eastAsia="lt-LT"/>
        </w:rPr>
        <w:t>. rengti ant ne senesnio kaip 3 metų skaitmeninio topografinio plano M1:500 masteliu, parengto LKS-94 koordinačių sistemoje, patvirtintoje Lietuvos Respublikos Vyriausybės 1994 m. rugsėjo 30 d. nutarimu Nr. 936</w:t>
      </w:r>
      <w:r w:rsidR="00463137">
        <w:rPr>
          <w:lang w:eastAsia="lt-LT"/>
        </w:rPr>
        <w:t>;</w:t>
      </w:r>
    </w:p>
    <w:p w14:paraId="69554A76" w14:textId="4D7BDCE2" w:rsidR="003E3C22" w:rsidRPr="003E3C22" w:rsidRDefault="003E3C22" w:rsidP="003E3C22">
      <w:pPr>
        <w:tabs>
          <w:tab w:val="left" w:pos="851"/>
        </w:tabs>
        <w:spacing w:line="264" w:lineRule="auto"/>
        <w:ind w:firstLine="851"/>
        <w:contextualSpacing/>
        <w:jc w:val="both"/>
        <w:rPr>
          <w:lang w:eastAsia="lt-LT"/>
        </w:rPr>
      </w:pPr>
      <w:r w:rsidRPr="003E3C22">
        <w:rPr>
          <w:lang w:eastAsia="lt-LT"/>
        </w:rPr>
        <w:t xml:space="preserve">17.3. trūkstamus pradinius duomenis </w:t>
      </w:r>
      <w:r w:rsidR="00423F7D">
        <w:rPr>
          <w:lang w:eastAsia="lt-LT"/>
        </w:rPr>
        <w:t xml:space="preserve">planavimo </w:t>
      </w:r>
      <w:r w:rsidRPr="003E3C22">
        <w:rPr>
          <w:lang w:eastAsia="lt-LT"/>
        </w:rPr>
        <w:t>organizatorius paveda surinkti rengėjui;</w:t>
      </w:r>
    </w:p>
    <w:p w14:paraId="0816848F" w14:textId="466F8522" w:rsidR="003E3C22" w:rsidRPr="003E3C22" w:rsidRDefault="003E3C22" w:rsidP="003E3C22">
      <w:pPr>
        <w:tabs>
          <w:tab w:val="left" w:pos="851"/>
        </w:tabs>
        <w:spacing w:line="264" w:lineRule="auto"/>
        <w:ind w:firstLine="851"/>
        <w:contextualSpacing/>
        <w:jc w:val="both"/>
        <w:rPr>
          <w:lang w:eastAsia="lt-LT"/>
        </w:rPr>
      </w:pPr>
      <w:r w:rsidRPr="003E3C22">
        <w:rPr>
          <w:lang w:eastAsia="lt-LT"/>
        </w:rPr>
        <w:t xml:space="preserve">17.4. koreguojant </w:t>
      </w:r>
      <w:r w:rsidR="00423F7D">
        <w:rPr>
          <w:lang w:eastAsia="lt-LT"/>
        </w:rPr>
        <w:t>D</w:t>
      </w:r>
      <w:r w:rsidRPr="003E3C22">
        <w:rPr>
          <w:lang w:eastAsia="lt-LT"/>
        </w:rPr>
        <w:t>etalųjį planą, atsižvelgti į patvirtintus ir galiojančius teritorijų planavimo dokumentus</w:t>
      </w:r>
      <w:r w:rsidR="00423F7D">
        <w:rPr>
          <w:lang w:eastAsia="lt-LT"/>
        </w:rPr>
        <w:t>;</w:t>
      </w:r>
    </w:p>
    <w:p w14:paraId="62E826CE" w14:textId="737DB739" w:rsidR="003E3C22" w:rsidRPr="003E3C22" w:rsidRDefault="003E3C22" w:rsidP="003E3C22">
      <w:pPr>
        <w:tabs>
          <w:tab w:val="left" w:pos="851"/>
        </w:tabs>
        <w:spacing w:line="264" w:lineRule="auto"/>
        <w:ind w:firstLine="851"/>
        <w:contextualSpacing/>
        <w:jc w:val="both"/>
        <w:rPr>
          <w:lang w:eastAsia="lt-LT"/>
        </w:rPr>
      </w:pPr>
      <w:r w:rsidRPr="003E3C22">
        <w:rPr>
          <w:lang w:eastAsia="lt-LT"/>
        </w:rPr>
        <w:t>17.5.</w:t>
      </w:r>
      <w:r w:rsidR="00434D19">
        <w:rPr>
          <w:lang w:eastAsia="lt-LT"/>
        </w:rPr>
        <w:t xml:space="preserve"> </w:t>
      </w:r>
      <w:r w:rsidRPr="003E3C22">
        <w:rPr>
          <w:lang w:eastAsia="lt-LT"/>
        </w:rPr>
        <w:t xml:space="preserve">visi Detaliojo plano koregavimo rengėjo pateikiami dokumentai turi būti suderinti ir pasirašyti atestuotų specialistų. </w:t>
      </w:r>
    </w:p>
    <w:p w14:paraId="7F25AA43" w14:textId="77777777" w:rsidR="003E3C22" w:rsidRPr="003E3C22" w:rsidRDefault="003E3C22" w:rsidP="003E3C22">
      <w:pPr>
        <w:ind w:firstLine="851"/>
        <w:rPr>
          <w:bCs/>
        </w:rPr>
      </w:pPr>
    </w:p>
    <w:p w14:paraId="6301CF17" w14:textId="77777777" w:rsidR="003E3C22" w:rsidRPr="003E3C22" w:rsidRDefault="003E3C22" w:rsidP="003E3C22">
      <w:pPr>
        <w:pBdr>
          <w:top w:val="nil"/>
          <w:left w:val="nil"/>
          <w:bottom w:val="nil"/>
          <w:right w:val="nil"/>
          <w:between w:val="nil"/>
          <w:bar w:val="nil"/>
        </w:pBdr>
        <w:rPr>
          <w:rFonts w:ascii="Calibri" w:eastAsia="Calibri" w:hAnsi="Calibri"/>
          <w:kern w:val="2"/>
          <w:sz w:val="22"/>
          <w:szCs w:val="22"/>
          <w14:ligatures w14:val="standardContextual"/>
        </w:rPr>
      </w:pPr>
      <w:r w:rsidRPr="003E3C22">
        <w:rPr>
          <w:bCs/>
        </w:rPr>
        <w:t xml:space="preserve">               _______________________________________________________</w:t>
      </w:r>
    </w:p>
    <w:p w14:paraId="4D24EA0F" w14:textId="77777777" w:rsidR="00494EAE" w:rsidRDefault="00494EAE" w:rsidP="00494EAE">
      <w:pPr>
        <w:ind w:firstLine="851"/>
        <w:rPr>
          <w:bCs/>
        </w:rPr>
      </w:pPr>
    </w:p>
    <w:p w14:paraId="74259286" w14:textId="77777777" w:rsidR="00747C74" w:rsidRDefault="00747C74" w:rsidP="00494EAE">
      <w:pPr>
        <w:ind w:firstLine="851"/>
        <w:rPr>
          <w:bCs/>
        </w:rPr>
      </w:pPr>
    </w:p>
    <w:sectPr w:rsidR="00747C74" w:rsidSect="00AC76D1">
      <w:footerReference w:type="default" r:id="rId11"/>
      <w:pgSz w:w="11906" w:h="16838"/>
      <w:pgMar w:top="993" w:right="566" w:bottom="567" w:left="1418" w:header="720"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2ECB" w14:textId="77777777" w:rsidR="00A367E0" w:rsidRDefault="00A367E0">
      <w:r>
        <w:separator/>
      </w:r>
    </w:p>
  </w:endnote>
  <w:endnote w:type="continuationSeparator" w:id="0">
    <w:p w14:paraId="3D79E3E3" w14:textId="77777777" w:rsidR="00A367E0" w:rsidRDefault="00A3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089810"/>
      <w:docPartObj>
        <w:docPartGallery w:val="Page Numbers (Bottom of Page)"/>
        <w:docPartUnique/>
      </w:docPartObj>
    </w:sdtPr>
    <w:sdtContent>
      <w:p w14:paraId="0D8ABD69" w14:textId="0B23BFAC" w:rsidR="00500AA0" w:rsidRDefault="00500AA0">
        <w:pPr>
          <w:pStyle w:val="Porat"/>
          <w:jc w:val="right"/>
        </w:pPr>
        <w:r>
          <w:fldChar w:fldCharType="begin"/>
        </w:r>
        <w:r>
          <w:instrText>PAGE   \* MERGEFORMAT</w:instrText>
        </w:r>
        <w:r>
          <w:fldChar w:fldCharType="separate"/>
        </w:r>
        <w:r>
          <w:t>2</w:t>
        </w:r>
        <w:r>
          <w:fldChar w:fldCharType="end"/>
        </w:r>
      </w:p>
    </w:sdtContent>
  </w:sdt>
  <w:p w14:paraId="17DA0918" w14:textId="6358E7A2" w:rsidR="00F03ACA" w:rsidRDefault="00F03ACA">
    <w:pPr>
      <w:pStyle w:val="Porat"/>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759F9" w14:textId="77777777" w:rsidR="00A367E0" w:rsidRDefault="00A367E0">
      <w:r>
        <w:separator/>
      </w:r>
    </w:p>
  </w:footnote>
  <w:footnote w:type="continuationSeparator" w:id="0">
    <w:p w14:paraId="5F7949CC" w14:textId="77777777" w:rsidR="00A367E0" w:rsidRDefault="00A36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FE4"/>
    <w:multiLevelType w:val="hybridMultilevel"/>
    <w:tmpl w:val="4BAA4A4C"/>
    <w:lvl w:ilvl="0" w:tplc="8EA00C6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624433B"/>
    <w:multiLevelType w:val="hybridMultilevel"/>
    <w:tmpl w:val="406E28F4"/>
    <w:lvl w:ilvl="0" w:tplc="DDDAA7DC">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974B9F"/>
    <w:multiLevelType w:val="hybridMultilevel"/>
    <w:tmpl w:val="AA38D896"/>
    <w:lvl w:ilvl="0" w:tplc="E230CC86">
      <w:start w:val="1"/>
      <w:numFmt w:val="upperLetter"/>
      <w:lvlText w:val="%1."/>
      <w:lvlJc w:val="left"/>
      <w:pPr>
        <w:tabs>
          <w:tab w:val="num" w:pos="3660"/>
        </w:tabs>
        <w:ind w:left="3660" w:hanging="360"/>
      </w:pPr>
      <w:rPr>
        <w:rFonts w:hint="default"/>
      </w:rPr>
    </w:lvl>
    <w:lvl w:ilvl="1" w:tplc="04090019" w:tentative="1">
      <w:start w:val="1"/>
      <w:numFmt w:val="lowerLetter"/>
      <w:lvlText w:val="%2."/>
      <w:lvlJc w:val="left"/>
      <w:pPr>
        <w:tabs>
          <w:tab w:val="num" w:pos="4380"/>
        </w:tabs>
        <w:ind w:left="4380" w:hanging="360"/>
      </w:pPr>
    </w:lvl>
    <w:lvl w:ilvl="2" w:tplc="0409001B" w:tentative="1">
      <w:start w:val="1"/>
      <w:numFmt w:val="lowerRoman"/>
      <w:lvlText w:val="%3."/>
      <w:lvlJc w:val="right"/>
      <w:pPr>
        <w:tabs>
          <w:tab w:val="num" w:pos="5100"/>
        </w:tabs>
        <w:ind w:left="5100" w:hanging="180"/>
      </w:pPr>
    </w:lvl>
    <w:lvl w:ilvl="3" w:tplc="0409000F" w:tentative="1">
      <w:start w:val="1"/>
      <w:numFmt w:val="decimal"/>
      <w:lvlText w:val="%4."/>
      <w:lvlJc w:val="left"/>
      <w:pPr>
        <w:tabs>
          <w:tab w:val="num" w:pos="5820"/>
        </w:tabs>
        <w:ind w:left="5820" w:hanging="360"/>
      </w:pPr>
    </w:lvl>
    <w:lvl w:ilvl="4" w:tplc="04090019" w:tentative="1">
      <w:start w:val="1"/>
      <w:numFmt w:val="lowerLetter"/>
      <w:lvlText w:val="%5."/>
      <w:lvlJc w:val="left"/>
      <w:pPr>
        <w:tabs>
          <w:tab w:val="num" w:pos="6540"/>
        </w:tabs>
        <w:ind w:left="6540" w:hanging="360"/>
      </w:pPr>
    </w:lvl>
    <w:lvl w:ilvl="5" w:tplc="0409001B" w:tentative="1">
      <w:start w:val="1"/>
      <w:numFmt w:val="lowerRoman"/>
      <w:lvlText w:val="%6."/>
      <w:lvlJc w:val="right"/>
      <w:pPr>
        <w:tabs>
          <w:tab w:val="num" w:pos="7260"/>
        </w:tabs>
        <w:ind w:left="7260" w:hanging="180"/>
      </w:pPr>
    </w:lvl>
    <w:lvl w:ilvl="6" w:tplc="0409000F" w:tentative="1">
      <w:start w:val="1"/>
      <w:numFmt w:val="decimal"/>
      <w:lvlText w:val="%7."/>
      <w:lvlJc w:val="left"/>
      <w:pPr>
        <w:tabs>
          <w:tab w:val="num" w:pos="7980"/>
        </w:tabs>
        <w:ind w:left="7980" w:hanging="360"/>
      </w:pPr>
    </w:lvl>
    <w:lvl w:ilvl="7" w:tplc="04090019" w:tentative="1">
      <w:start w:val="1"/>
      <w:numFmt w:val="lowerLetter"/>
      <w:lvlText w:val="%8."/>
      <w:lvlJc w:val="left"/>
      <w:pPr>
        <w:tabs>
          <w:tab w:val="num" w:pos="8700"/>
        </w:tabs>
        <w:ind w:left="8700" w:hanging="360"/>
      </w:pPr>
    </w:lvl>
    <w:lvl w:ilvl="8" w:tplc="0409001B" w:tentative="1">
      <w:start w:val="1"/>
      <w:numFmt w:val="lowerRoman"/>
      <w:lvlText w:val="%9."/>
      <w:lvlJc w:val="right"/>
      <w:pPr>
        <w:tabs>
          <w:tab w:val="num" w:pos="9420"/>
        </w:tabs>
        <w:ind w:left="9420" w:hanging="180"/>
      </w:pPr>
    </w:lvl>
  </w:abstractNum>
  <w:abstractNum w:abstractNumId="3" w15:restartNumberingAfterBreak="0">
    <w:nsid w:val="10111452"/>
    <w:multiLevelType w:val="hybridMultilevel"/>
    <w:tmpl w:val="6B28501C"/>
    <w:lvl w:ilvl="0" w:tplc="CD220AB6">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0F70DFD"/>
    <w:multiLevelType w:val="hybridMultilevel"/>
    <w:tmpl w:val="35A09538"/>
    <w:lvl w:ilvl="0" w:tplc="56509C64">
      <w:start w:val="1"/>
      <w:numFmt w:val="decimal"/>
      <w:lvlText w:val="%1."/>
      <w:lvlJc w:val="left"/>
      <w:pPr>
        <w:ind w:left="1189" w:hanging="36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5" w15:restartNumberingAfterBreak="0">
    <w:nsid w:val="18F8129A"/>
    <w:multiLevelType w:val="hybridMultilevel"/>
    <w:tmpl w:val="6D18BD38"/>
    <w:lvl w:ilvl="0" w:tplc="C320320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397866"/>
    <w:multiLevelType w:val="hybridMultilevel"/>
    <w:tmpl w:val="566616F8"/>
    <w:lvl w:ilvl="0" w:tplc="68AE6830">
      <w:start w:val="1"/>
      <w:numFmt w:val="decimal"/>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7" w15:restartNumberingAfterBreak="0">
    <w:nsid w:val="34973243"/>
    <w:multiLevelType w:val="hybridMultilevel"/>
    <w:tmpl w:val="D3F63468"/>
    <w:lvl w:ilvl="0" w:tplc="BCB28D74">
      <w:start w:val="1"/>
      <w:numFmt w:val="decimal"/>
      <w:lvlText w:val="%1."/>
      <w:lvlJc w:val="left"/>
      <w:pPr>
        <w:tabs>
          <w:tab w:val="num" w:pos="1440"/>
        </w:tabs>
        <w:ind w:left="1440" w:hanging="360"/>
      </w:pPr>
    </w:lvl>
    <w:lvl w:ilvl="1" w:tplc="387C3E28" w:tentative="1">
      <w:start w:val="1"/>
      <w:numFmt w:val="lowerLetter"/>
      <w:lvlText w:val="%2."/>
      <w:lvlJc w:val="left"/>
      <w:pPr>
        <w:tabs>
          <w:tab w:val="num" w:pos="2160"/>
        </w:tabs>
        <w:ind w:left="2160" w:hanging="360"/>
      </w:pPr>
    </w:lvl>
    <w:lvl w:ilvl="2" w:tplc="18C6C862" w:tentative="1">
      <w:start w:val="1"/>
      <w:numFmt w:val="lowerRoman"/>
      <w:lvlText w:val="%3."/>
      <w:lvlJc w:val="right"/>
      <w:pPr>
        <w:tabs>
          <w:tab w:val="num" w:pos="2880"/>
        </w:tabs>
        <w:ind w:left="2880" w:hanging="180"/>
      </w:pPr>
    </w:lvl>
    <w:lvl w:ilvl="3" w:tplc="F376A820" w:tentative="1">
      <w:start w:val="1"/>
      <w:numFmt w:val="decimal"/>
      <w:lvlText w:val="%4."/>
      <w:lvlJc w:val="left"/>
      <w:pPr>
        <w:tabs>
          <w:tab w:val="num" w:pos="3600"/>
        </w:tabs>
        <w:ind w:left="3600" w:hanging="360"/>
      </w:pPr>
    </w:lvl>
    <w:lvl w:ilvl="4" w:tplc="7B54C1CA" w:tentative="1">
      <w:start w:val="1"/>
      <w:numFmt w:val="lowerLetter"/>
      <w:lvlText w:val="%5."/>
      <w:lvlJc w:val="left"/>
      <w:pPr>
        <w:tabs>
          <w:tab w:val="num" w:pos="4320"/>
        </w:tabs>
        <w:ind w:left="4320" w:hanging="360"/>
      </w:pPr>
    </w:lvl>
    <w:lvl w:ilvl="5" w:tplc="D8A4AD6E" w:tentative="1">
      <w:start w:val="1"/>
      <w:numFmt w:val="lowerRoman"/>
      <w:lvlText w:val="%6."/>
      <w:lvlJc w:val="right"/>
      <w:pPr>
        <w:tabs>
          <w:tab w:val="num" w:pos="5040"/>
        </w:tabs>
        <w:ind w:left="5040" w:hanging="180"/>
      </w:pPr>
    </w:lvl>
    <w:lvl w:ilvl="6" w:tplc="032640CE" w:tentative="1">
      <w:start w:val="1"/>
      <w:numFmt w:val="decimal"/>
      <w:lvlText w:val="%7."/>
      <w:lvlJc w:val="left"/>
      <w:pPr>
        <w:tabs>
          <w:tab w:val="num" w:pos="5760"/>
        </w:tabs>
        <w:ind w:left="5760" w:hanging="360"/>
      </w:pPr>
    </w:lvl>
    <w:lvl w:ilvl="7" w:tplc="96A246DC" w:tentative="1">
      <w:start w:val="1"/>
      <w:numFmt w:val="lowerLetter"/>
      <w:lvlText w:val="%8."/>
      <w:lvlJc w:val="left"/>
      <w:pPr>
        <w:tabs>
          <w:tab w:val="num" w:pos="6480"/>
        </w:tabs>
        <w:ind w:left="6480" w:hanging="360"/>
      </w:pPr>
    </w:lvl>
    <w:lvl w:ilvl="8" w:tplc="D9D2DACE" w:tentative="1">
      <w:start w:val="1"/>
      <w:numFmt w:val="lowerRoman"/>
      <w:lvlText w:val="%9."/>
      <w:lvlJc w:val="right"/>
      <w:pPr>
        <w:tabs>
          <w:tab w:val="num" w:pos="7200"/>
        </w:tabs>
        <w:ind w:left="7200" w:hanging="180"/>
      </w:pPr>
    </w:lvl>
  </w:abstractNum>
  <w:abstractNum w:abstractNumId="8" w15:restartNumberingAfterBreak="0">
    <w:nsid w:val="430D7CAD"/>
    <w:multiLevelType w:val="hybridMultilevel"/>
    <w:tmpl w:val="911670EA"/>
    <w:lvl w:ilvl="0" w:tplc="EF8C4FDE">
      <w:start w:val="1"/>
      <w:numFmt w:val="decimal"/>
      <w:lvlText w:val="%1."/>
      <w:lvlJc w:val="left"/>
      <w:pPr>
        <w:tabs>
          <w:tab w:val="num" w:pos="1692"/>
        </w:tabs>
        <w:ind w:left="1692" w:hanging="97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6C82751"/>
    <w:multiLevelType w:val="hybridMultilevel"/>
    <w:tmpl w:val="1FF6AC96"/>
    <w:lvl w:ilvl="0" w:tplc="9216E01C">
      <w:start w:val="1"/>
      <w:numFmt w:val="decimal"/>
      <w:lvlText w:val="%1."/>
      <w:lvlJc w:val="left"/>
      <w:pPr>
        <w:tabs>
          <w:tab w:val="num" w:pos="1440"/>
        </w:tabs>
        <w:ind w:left="1440" w:hanging="360"/>
      </w:pPr>
    </w:lvl>
    <w:lvl w:ilvl="1" w:tplc="4FE0B0D8" w:tentative="1">
      <w:start w:val="1"/>
      <w:numFmt w:val="lowerLetter"/>
      <w:lvlText w:val="%2."/>
      <w:lvlJc w:val="left"/>
      <w:pPr>
        <w:tabs>
          <w:tab w:val="num" w:pos="2160"/>
        </w:tabs>
        <w:ind w:left="2160" w:hanging="360"/>
      </w:pPr>
    </w:lvl>
    <w:lvl w:ilvl="2" w:tplc="F118A63E" w:tentative="1">
      <w:start w:val="1"/>
      <w:numFmt w:val="lowerRoman"/>
      <w:lvlText w:val="%3."/>
      <w:lvlJc w:val="right"/>
      <w:pPr>
        <w:tabs>
          <w:tab w:val="num" w:pos="2880"/>
        </w:tabs>
        <w:ind w:left="2880" w:hanging="180"/>
      </w:pPr>
    </w:lvl>
    <w:lvl w:ilvl="3" w:tplc="0924F0B2" w:tentative="1">
      <w:start w:val="1"/>
      <w:numFmt w:val="decimal"/>
      <w:lvlText w:val="%4."/>
      <w:lvlJc w:val="left"/>
      <w:pPr>
        <w:tabs>
          <w:tab w:val="num" w:pos="3600"/>
        </w:tabs>
        <w:ind w:left="3600" w:hanging="360"/>
      </w:pPr>
    </w:lvl>
    <w:lvl w:ilvl="4" w:tplc="9BCE95E0" w:tentative="1">
      <w:start w:val="1"/>
      <w:numFmt w:val="lowerLetter"/>
      <w:lvlText w:val="%5."/>
      <w:lvlJc w:val="left"/>
      <w:pPr>
        <w:tabs>
          <w:tab w:val="num" w:pos="4320"/>
        </w:tabs>
        <w:ind w:left="4320" w:hanging="360"/>
      </w:pPr>
    </w:lvl>
    <w:lvl w:ilvl="5" w:tplc="264EC0B4" w:tentative="1">
      <w:start w:val="1"/>
      <w:numFmt w:val="lowerRoman"/>
      <w:lvlText w:val="%6."/>
      <w:lvlJc w:val="right"/>
      <w:pPr>
        <w:tabs>
          <w:tab w:val="num" w:pos="5040"/>
        </w:tabs>
        <w:ind w:left="5040" w:hanging="180"/>
      </w:pPr>
    </w:lvl>
    <w:lvl w:ilvl="6" w:tplc="3738B6F0" w:tentative="1">
      <w:start w:val="1"/>
      <w:numFmt w:val="decimal"/>
      <w:lvlText w:val="%7."/>
      <w:lvlJc w:val="left"/>
      <w:pPr>
        <w:tabs>
          <w:tab w:val="num" w:pos="5760"/>
        </w:tabs>
        <w:ind w:left="5760" w:hanging="360"/>
      </w:pPr>
    </w:lvl>
    <w:lvl w:ilvl="7" w:tplc="B47EC13E" w:tentative="1">
      <w:start w:val="1"/>
      <w:numFmt w:val="lowerLetter"/>
      <w:lvlText w:val="%8."/>
      <w:lvlJc w:val="left"/>
      <w:pPr>
        <w:tabs>
          <w:tab w:val="num" w:pos="6480"/>
        </w:tabs>
        <w:ind w:left="6480" w:hanging="360"/>
      </w:pPr>
    </w:lvl>
    <w:lvl w:ilvl="8" w:tplc="0AE68C6E" w:tentative="1">
      <w:start w:val="1"/>
      <w:numFmt w:val="lowerRoman"/>
      <w:lvlText w:val="%9."/>
      <w:lvlJc w:val="right"/>
      <w:pPr>
        <w:tabs>
          <w:tab w:val="num" w:pos="7200"/>
        </w:tabs>
        <w:ind w:left="7200" w:hanging="180"/>
      </w:pPr>
    </w:lvl>
  </w:abstractNum>
  <w:abstractNum w:abstractNumId="10" w15:restartNumberingAfterBreak="0">
    <w:nsid w:val="4AD76193"/>
    <w:multiLevelType w:val="hybridMultilevel"/>
    <w:tmpl w:val="ADFE56E8"/>
    <w:lvl w:ilvl="0" w:tplc="74461AB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2EF6C3D"/>
    <w:multiLevelType w:val="hybridMultilevel"/>
    <w:tmpl w:val="650AB422"/>
    <w:lvl w:ilvl="0" w:tplc="9050C9B2">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6F009EB"/>
    <w:multiLevelType w:val="hybridMultilevel"/>
    <w:tmpl w:val="4106120A"/>
    <w:lvl w:ilvl="0" w:tplc="EB723600">
      <w:start w:val="1"/>
      <w:numFmt w:val="decimal"/>
      <w:lvlText w:val="%1."/>
      <w:lvlJc w:val="left"/>
      <w:pPr>
        <w:tabs>
          <w:tab w:val="num" w:pos="720"/>
        </w:tabs>
        <w:ind w:left="720" w:hanging="360"/>
      </w:pPr>
    </w:lvl>
    <w:lvl w:ilvl="1" w:tplc="F036CF10" w:tentative="1">
      <w:start w:val="1"/>
      <w:numFmt w:val="lowerLetter"/>
      <w:lvlText w:val="%2."/>
      <w:lvlJc w:val="left"/>
      <w:pPr>
        <w:tabs>
          <w:tab w:val="num" w:pos="1440"/>
        </w:tabs>
        <w:ind w:left="1440" w:hanging="360"/>
      </w:pPr>
    </w:lvl>
    <w:lvl w:ilvl="2" w:tplc="27461346" w:tentative="1">
      <w:start w:val="1"/>
      <w:numFmt w:val="lowerRoman"/>
      <w:lvlText w:val="%3."/>
      <w:lvlJc w:val="right"/>
      <w:pPr>
        <w:tabs>
          <w:tab w:val="num" w:pos="2160"/>
        </w:tabs>
        <w:ind w:left="2160" w:hanging="180"/>
      </w:pPr>
    </w:lvl>
    <w:lvl w:ilvl="3" w:tplc="BAB2DA04" w:tentative="1">
      <w:start w:val="1"/>
      <w:numFmt w:val="decimal"/>
      <w:lvlText w:val="%4."/>
      <w:lvlJc w:val="left"/>
      <w:pPr>
        <w:tabs>
          <w:tab w:val="num" w:pos="2880"/>
        </w:tabs>
        <w:ind w:left="2880" w:hanging="360"/>
      </w:pPr>
    </w:lvl>
    <w:lvl w:ilvl="4" w:tplc="5ABA1AB8" w:tentative="1">
      <w:start w:val="1"/>
      <w:numFmt w:val="lowerLetter"/>
      <w:lvlText w:val="%5."/>
      <w:lvlJc w:val="left"/>
      <w:pPr>
        <w:tabs>
          <w:tab w:val="num" w:pos="3600"/>
        </w:tabs>
        <w:ind w:left="3600" w:hanging="360"/>
      </w:pPr>
    </w:lvl>
    <w:lvl w:ilvl="5" w:tplc="73481526" w:tentative="1">
      <w:start w:val="1"/>
      <w:numFmt w:val="lowerRoman"/>
      <w:lvlText w:val="%6."/>
      <w:lvlJc w:val="right"/>
      <w:pPr>
        <w:tabs>
          <w:tab w:val="num" w:pos="4320"/>
        </w:tabs>
        <w:ind w:left="4320" w:hanging="180"/>
      </w:pPr>
    </w:lvl>
    <w:lvl w:ilvl="6" w:tplc="A27AD442" w:tentative="1">
      <w:start w:val="1"/>
      <w:numFmt w:val="decimal"/>
      <w:lvlText w:val="%7."/>
      <w:lvlJc w:val="left"/>
      <w:pPr>
        <w:tabs>
          <w:tab w:val="num" w:pos="5040"/>
        </w:tabs>
        <w:ind w:left="5040" w:hanging="360"/>
      </w:pPr>
    </w:lvl>
    <w:lvl w:ilvl="7" w:tplc="6C486A6E" w:tentative="1">
      <w:start w:val="1"/>
      <w:numFmt w:val="lowerLetter"/>
      <w:lvlText w:val="%8."/>
      <w:lvlJc w:val="left"/>
      <w:pPr>
        <w:tabs>
          <w:tab w:val="num" w:pos="5760"/>
        </w:tabs>
        <w:ind w:left="5760" w:hanging="360"/>
      </w:pPr>
    </w:lvl>
    <w:lvl w:ilvl="8" w:tplc="595A25D8" w:tentative="1">
      <w:start w:val="1"/>
      <w:numFmt w:val="lowerRoman"/>
      <w:lvlText w:val="%9."/>
      <w:lvlJc w:val="right"/>
      <w:pPr>
        <w:tabs>
          <w:tab w:val="num" w:pos="6480"/>
        </w:tabs>
        <w:ind w:left="6480" w:hanging="180"/>
      </w:pPr>
    </w:lvl>
  </w:abstractNum>
  <w:abstractNum w:abstractNumId="13" w15:restartNumberingAfterBreak="0">
    <w:nsid w:val="5B6914CD"/>
    <w:multiLevelType w:val="multilevel"/>
    <w:tmpl w:val="B02E7ED0"/>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15:restartNumberingAfterBreak="0">
    <w:nsid w:val="604B6F3E"/>
    <w:multiLevelType w:val="multilevel"/>
    <w:tmpl w:val="FFBC582A"/>
    <w:lvl w:ilvl="0">
      <w:start w:val="1"/>
      <w:numFmt w:val="decimal"/>
      <w:lvlText w:val="%1."/>
      <w:lvlJc w:val="left"/>
      <w:pPr>
        <w:ind w:left="135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F6134A2"/>
    <w:multiLevelType w:val="hybridMultilevel"/>
    <w:tmpl w:val="1BDADE40"/>
    <w:lvl w:ilvl="0" w:tplc="96FCBB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FB824E9"/>
    <w:multiLevelType w:val="hybridMultilevel"/>
    <w:tmpl w:val="B1ACBA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70A6701F"/>
    <w:multiLevelType w:val="hybridMultilevel"/>
    <w:tmpl w:val="C80627A2"/>
    <w:lvl w:ilvl="0" w:tplc="C608C7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9BF6CE9"/>
    <w:multiLevelType w:val="hybridMultilevel"/>
    <w:tmpl w:val="7B78515E"/>
    <w:lvl w:ilvl="0" w:tplc="9718FCB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95790163">
    <w:abstractNumId w:val="12"/>
  </w:num>
  <w:num w:numId="2" w16cid:durableId="1534733010">
    <w:abstractNumId w:val="9"/>
  </w:num>
  <w:num w:numId="3" w16cid:durableId="855853057">
    <w:abstractNumId w:val="7"/>
  </w:num>
  <w:num w:numId="4" w16cid:durableId="18706726">
    <w:abstractNumId w:val="11"/>
  </w:num>
  <w:num w:numId="5" w16cid:durableId="46802003">
    <w:abstractNumId w:val="5"/>
  </w:num>
  <w:num w:numId="6" w16cid:durableId="1738939716">
    <w:abstractNumId w:val="10"/>
  </w:num>
  <w:num w:numId="7" w16cid:durableId="905800538">
    <w:abstractNumId w:val="17"/>
  </w:num>
  <w:num w:numId="8" w16cid:durableId="1063141454">
    <w:abstractNumId w:val="8"/>
  </w:num>
  <w:num w:numId="9" w16cid:durableId="433670488">
    <w:abstractNumId w:val="6"/>
  </w:num>
  <w:num w:numId="10" w16cid:durableId="1094058167">
    <w:abstractNumId w:val="2"/>
  </w:num>
  <w:num w:numId="11" w16cid:durableId="1307394873">
    <w:abstractNumId w:val="15"/>
  </w:num>
  <w:num w:numId="12" w16cid:durableId="1691293976">
    <w:abstractNumId w:val="0"/>
  </w:num>
  <w:num w:numId="13" w16cid:durableId="70350923">
    <w:abstractNumId w:val="16"/>
  </w:num>
  <w:num w:numId="14" w16cid:durableId="519784682">
    <w:abstractNumId w:val="4"/>
  </w:num>
  <w:num w:numId="15" w16cid:durableId="926382370">
    <w:abstractNumId w:val="14"/>
  </w:num>
  <w:num w:numId="16" w16cid:durableId="458576320">
    <w:abstractNumId w:val="1"/>
  </w:num>
  <w:num w:numId="17" w16cid:durableId="340202487">
    <w:abstractNumId w:val="13"/>
  </w:num>
  <w:num w:numId="18" w16cid:durableId="693070610">
    <w:abstractNumId w:val="3"/>
  </w:num>
  <w:num w:numId="19" w16cid:durableId="2081467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B98"/>
    <w:rsid w:val="00000CB5"/>
    <w:rsid w:val="00004931"/>
    <w:rsid w:val="00005EBF"/>
    <w:rsid w:val="000073FC"/>
    <w:rsid w:val="00011674"/>
    <w:rsid w:val="000120CD"/>
    <w:rsid w:val="00012C80"/>
    <w:rsid w:val="00012D62"/>
    <w:rsid w:val="00012FCF"/>
    <w:rsid w:val="0001551E"/>
    <w:rsid w:val="00015A69"/>
    <w:rsid w:val="00015C90"/>
    <w:rsid w:val="00017B54"/>
    <w:rsid w:val="00020EB1"/>
    <w:rsid w:val="00022C77"/>
    <w:rsid w:val="0002469D"/>
    <w:rsid w:val="000272BE"/>
    <w:rsid w:val="0003039B"/>
    <w:rsid w:val="0003177C"/>
    <w:rsid w:val="00032B17"/>
    <w:rsid w:val="00036751"/>
    <w:rsid w:val="00037415"/>
    <w:rsid w:val="0004138C"/>
    <w:rsid w:val="00042B48"/>
    <w:rsid w:val="000435E3"/>
    <w:rsid w:val="000454ED"/>
    <w:rsid w:val="0004586A"/>
    <w:rsid w:val="00046E80"/>
    <w:rsid w:val="000513AF"/>
    <w:rsid w:val="00055807"/>
    <w:rsid w:val="00057330"/>
    <w:rsid w:val="00060AB0"/>
    <w:rsid w:val="0006184C"/>
    <w:rsid w:val="00062770"/>
    <w:rsid w:val="00063CA9"/>
    <w:rsid w:val="00067898"/>
    <w:rsid w:val="00072313"/>
    <w:rsid w:val="000766D8"/>
    <w:rsid w:val="000767CA"/>
    <w:rsid w:val="0007753B"/>
    <w:rsid w:val="000855AD"/>
    <w:rsid w:val="00086DE5"/>
    <w:rsid w:val="00086F8F"/>
    <w:rsid w:val="00093167"/>
    <w:rsid w:val="0009737D"/>
    <w:rsid w:val="00097CF3"/>
    <w:rsid w:val="000A19CC"/>
    <w:rsid w:val="000A59C4"/>
    <w:rsid w:val="000B179F"/>
    <w:rsid w:val="000B2EE8"/>
    <w:rsid w:val="000B53CF"/>
    <w:rsid w:val="000B54C9"/>
    <w:rsid w:val="000B7B16"/>
    <w:rsid w:val="000C4589"/>
    <w:rsid w:val="000C6F0F"/>
    <w:rsid w:val="000C6F28"/>
    <w:rsid w:val="000D0D56"/>
    <w:rsid w:val="000D0DB3"/>
    <w:rsid w:val="000D31BA"/>
    <w:rsid w:val="000D4FC5"/>
    <w:rsid w:val="000D5F73"/>
    <w:rsid w:val="000D6DDD"/>
    <w:rsid w:val="000D6F71"/>
    <w:rsid w:val="000E2D70"/>
    <w:rsid w:val="000E3B66"/>
    <w:rsid w:val="000E71CD"/>
    <w:rsid w:val="000F1ADE"/>
    <w:rsid w:val="000F30F0"/>
    <w:rsid w:val="000F3D3E"/>
    <w:rsid w:val="000F48C3"/>
    <w:rsid w:val="000F5CAC"/>
    <w:rsid w:val="000F5FDA"/>
    <w:rsid w:val="000F625B"/>
    <w:rsid w:val="00100519"/>
    <w:rsid w:val="00100AD9"/>
    <w:rsid w:val="0010306A"/>
    <w:rsid w:val="00103EC3"/>
    <w:rsid w:val="001055C7"/>
    <w:rsid w:val="0010674E"/>
    <w:rsid w:val="00106BF4"/>
    <w:rsid w:val="0011104E"/>
    <w:rsid w:val="00114026"/>
    <w:rsid w:val="00114CCA"/>
    <w:rsid w:val="00115C14"/>
    <w:rsid w:val="001161B8"/>
    <w:rsid w:val="0011666A"/>
    <w:rsid w:val="00116AE1"/>
    <w:rsid w:val="0011784F"/>
    <w:rsid w:val="00122711"/>
    <w:rsid w:val="00123C82"/>
    <w:rsid w:val="001240EB"/>
    <w:rsid w:val="00125EF4"/>
    <w:rsid w:val="00132039"/>
    <w:rsid w:val="0013223C"/>
    <w:rsid w:val="001323BC"/>
    <w:rsid w:val="00132468"/>
    <w:rsid w:val="00133DAB"/>
    <w:rsid w:val="00134069"/>
    <w:rsid w:val="0013608D"/>
    <w:rsid w:val="001412D3"/>
    <w:rsid w:val="00142619"/>
    <w:rsid w:val="00143277"/>
    <w:rsid w:val="0014417D"/>
    <w:rsid w:val="00145C7B"/>
    <w:rsid w:val="0014627E"/>
    <w:rsid w:val="001465B1"/>
    <w:rsid w:val="0014717D"/>
    <w:rsid w:val="00151AE2"/>
    <w:rsid w:val="001531D6"/>
    <w:rsid w:val="00154A0E"/>
    <w:rsid w:val="00154E0E"/>
    <w:rsid w:val="0015799A"/>
    <w:rsid w:val="001618E7"/>
    <w:rsid w:val="00162C73"/>
    <w:rsid w:val="00166319"/>
    <w:rsid w:val="00172344"/>
    <w:rsid w:val="001739C8"/>
    <w:rsid w:val="001750D3"/>
    <w:rsid w:val="00182ED4"/>
    <w:rsid w:val="00185ADC"/>
    <w:rsid w:val="001904FA"/>
    <w:rsid w:val="001957AE"/>
    <w:rsid w:val="001A0C31"/>
    <w:rsid w:val="001B2C7D"/>
    <w:rsid w:val="001B443A"/>
    <w:rsid w:val="001B5BB3"/>
    <w:rsid w:val="001B6068"/>
    <w:rsid w:val="001B667C"/>
    <w:rsid w:val="001C09D4"/>
    <w:rsid w:val="001C25FE"/>
    <w:rsid w:val="001C7691"/>
    <w:rsid w:val="001C78BE"/>
    <w:rsid w:val="001D00B6"/>
    <w:rsid w:val="001D0CCC"/>
    <w:rsid w:val="001D1A5D"/>
    <w:rsid w:val="001D272F"/>
    <w:rsid w:val="001D3CBF"/>
    <w:rsid w:val="001D4ADE"/>
    <w:rsid w:val="001D65BB"/>
    <w:rsid w:val="001E2EEF"/>
    <w:rsid w:val="001E332C"/>
    <w:rsid w:val="001E359E"/>
    <w:rsid w:val="001E37F2"/>
    <w:rsid w:val="001E6773"/>
    <w:rsid w:val="001F0249"/>
    <w:rsid w:val="001F0DB9"/>
    <w:rsid w:val="001F1CBC"/>
    <w:rsid w:val="001F2F5E"/>
    <w:rsid w:val="001F358F"/>
    <w:rsid w:val="001F5EA4"/>
    <w:rsid w:val="001F7D43"/>
    <w:rsid w:val="002009D3"/>
    <w:rsid w:val="00201BBC"/>
    <w:rsid w:val="00202D2A"/>
    <w:rsid w:val="00203016"/>
    <w:rsid w:val="002047AD"/>
    <w:rsid w:val="00206B32"/>
    <w:rsid w:val="002077AD"/>
    <w:rsid w:val="0021111A"/>
    <w:rsid w:val="00211968"/>
    <w:rsid w:val="00211EDB"/>
    <w:rsid w:val="002132FF"/>
    <w:rsid w:val="00213E5F"/>
    <w:rsid w:val="002173B8"/>
    <w:rsid w:val="002203F6"/>
    <w:rsid w:val="00224FC4"/>
    <w:rsid w:val="002254C7"/>
    <w:rsid w:val="002263ED"/>
    <w:rsid w:val="00227885"/>
    <w:rsid w:val="002313DB"/>
    <w:rsid w:val="00243EC6"/>
    <w:rsid w:val="0024404F"/>
    <w:rsid w:val="00246085"/>
    <w:rsid w:val="00246D12"/>
    <w:rsid w:val="002505BE"/>
    <w:rsid w:val="00251655"/>
    <w:rsid w:val="0025518A"/>
    <w:rsid w:val="00257938"/>
    <w:rsid w:val="00257948"/>
    <w:rsid w:val="002601BA"/>
    <w:rsid w:val="0026073D"/>
    <w:rsid w:val="002630B0"/>
    <w:rsid w:val="00264ED9"/>
    <w:rsid w:val="002660AE"/>
    <w:rsid w:val="002663E9"/>
    <w:rsid w:val="002702C9"/>
    <w:rsid w:val="002719B9"/>
    <w:rsid w:val="00272570"/>
    <w:rsid w:val="00272CA3"/>
    <w:rsid w:val="00272F58"/>
    <w:rsid w:val="00281852"/>
    <w:rsid w:val="0028204A"/>
    <w:rsid w:val="00282DF4"/>
    <w:rsid w:val="0028405C"/>
    <w:rsid w:val="002845B2"/>
    <w:rsid w:val="00284E61"/>
    <w:rsid w:val="00290789"/>
    <w:rsid w:val="00294A5E"/>
    <w:rsid w:val="00296943"/>
    <w:rsid w:val="002A198A"/>
    <w:rsid w:val="002B1056"/>
    <w:rsid w:val="002B1B8B"/>
    <w:rsid w:val="002B40EA"/>
    <w:rsid w:val="002B4299"/>
    <w:rsid w:val="002B658E"/>
    <w:rsid w:val="002B6ED6"/>
    <w:rsid w:val="002C075E"/>
    <w:rsid w:val="002C287A"/>
    <w:rsid w:val="002C2DF6"/>
    <w:rsid w:val="002C3D2E"/>
    <w:rsid w:val="002C4AA0"/>
    <w:rsid w:val="002C553D"/>
    <w:rsid w:val="002C617F"/>
    <w:rsid w:val="002D0737"/>
    <w:rsid w:val="002D0BAF"/>
    <w:rsid w:val="002D2334"/>
    <w:rsid w:val="002D4A87"/>
    <w:rsid w:val="002D5369"/>
    <w:rsid w:val="002D6B37"/>
    <w:rsid w:val="002E385D"/>
    <w:rsid w:val="002E726E"/>
    <w:rsid w:val="002E77EC"/>
    <w:rsid w:val="002F168C"/>
    <w:rsid w:val="002F16C0"/>
    <w:rsid w:val="002F1C60"/>
    <w:rsid w:val="002F2607"/>
    <w:rsid w:val="002F264C"/>
    <w:rsid w:val="002F3018"/>
    <w:rsid w:val="002F4D8F"/>
    <w:rsid w:val="002F5B77"/>
    <w:rsid w:val="002F5D37"/>
    <w:rsid w:val="00301147"/>
    <w:rsid w:val="00301CC9"/>
    <w:rsid w:val="0030256A"/>
    <w:rsid w:val="003029B1"/>
    <w:rsid w:val="00306C8E"/>
    <w:rsid w:val="00307727"/>
    <w:rsid w:val="00310AC3"/>
    <w:rsid w:val="00316027"/>
    <w:rsid w:val="00316605"/>
    <w:rsid w:val="00320001"/>
    <w:rsid w:val="00320C48"/>
    <w:rsid w:val="003242F4"/>
    <w:rsid w:val="00325B0C"/>
    <w:rsid w:val="00330D9A"/>
    <w:rsid w:val="003356B7"/>
    <w:rsid w:val="00336351"/>
    <w:rsid w:val="003364CF"/>
    <w:rsid w:val="00341E0A"/>
    <w:rsid w:val="003472EB"/>
    <w:rsid w:val="003532AE"/>
    <w:rsid w:val="0035649C"/>
    <w:rsid w:val="0036200E"/>
    <w:rsid w:val="003626E5"/>
    <w:rsid w:val="0036320C"/>
    <w:rsid w:val="0036688D"/>
    <w:rsid w:val="00370B6A"/>
    <w:rsid w:val="00372591"/>
    <w:rsid w:val="00373EB0"/>
    <w:rsid w:val="00375A44"/>
    <w:rsid w:val="00376A41"/>
    <w:rsid w:val="00376BB8"/>
    <w:rsid w:val="00382759"/>
    <w:rsid w:val="003862F7"/>
    <w:rsid w:val="0039020C"/>
    <w:rsid w:val="00393F1A"/>
    <w:rsid w:val="00395861"/>
    <w:rsid w:val="00395B11"/>
    <w:rsid w:val="0039742E"/>
    <w:rsid w:val="003A08AE"/>
    <w:rsid w:val="003A237C"/>
    <w:rsid w:val="003A3670"/>
    <w:rsid w:val="003A40DA"/>
    <w:rsid w:val="003A739D"/>
    <w:rsid w:val="003A7A15"/>
    <w:rsid w:val="003B0680"/>
    <w:rsid w:val="003B0AF1"/>
    <w:rsid w:val="003B1F24"/>
    <w:rsid w:val="003B23EC"/>
    <w:rsid w:val="003B2A4C"/>
    <w:rsid w:val="003B3578"/>
    <w:rsid w:val="003B41CE"/>
    <w:rsid w:val="003B43D5"/>
    <w:rsid w:val="003B7413"/>
    <w:rsid w:val="003B7477"/>
    <w:rsid w:val="003C0451"/>
    <w:rsid w:val="003C2405"/>
    <w:rsid w:val="003C39B4"/>
    <w:rsid w:val="003C4493"/>
    <w:rsid w:val="003C49ED"/>
    <w:rsid w:val="003C610B"/>
    <w:rsid w:val="003C662C"/>
    <w:rsid w:val="003D0F4E"/>
    <w:rsid w:val="003D111A"/>
    <w:rsid w:val="003D179C"/>
    <w:rsid w:val="003D255E"/>
    <w:rsid w:val="003D3839"/>
    <w:rsid w:val="003D5FCE"/>
    <w:rsid w:val="003D673C"/>
    <w:rsid w:val="003E090E"/>
    <w:rsid w:val="003E0A76"/>
    <w:rsid w:val="003E1295"/>
    <w:rsid w:val="003E3C22"/>
    <w:rsid w:val="003E663F"/>
    <w:rsid w:val="003E6882"/>
    <w:rsid w:val="003E6A5A"/>
    <w:rsid w:val="003F138A"/>
    <w:rsid w:val="003F1485"/>
    <w:rsid w:val="003F1BB1"/>
    <w:rsid w:val="003F20E5"/>
    <w:rsid w:val="003F39C3"/>
    <w:rsid w:val="00400445"/>
    <w:rsid w:val="0040245D"/>
    <w:rsid w:val="004027EA"/>
    <w:rsid w:val="0040456A"/>
    <w:rsid w:val="00404A71"/>
    <w:rsid w:val="00405EDE"/>
    <w:rsid w:val="004064FE"/>
    <w:rsid w:val="0041199C"/>
    <w:rsid w:val="004134CF"/>
    <w:rsid w:val="00416636"/>
    <w:rsid w:val="00416B68"/>
    <w:rsid w:val="00417201"/>
    <w:rsid w:val="00423AE9"/>
    <w:rsid w:val="00423F7D"/>
    <w:rsid w:val="004267E5"/>
    <w:rsid w:val="00426FB0"/>
    <w:rsid w:val="00431092"/>
    <w:rsid w:val="00434D19"/>
    <w:rsid w:val="00440B3E"/>
    <w:rsid w:val="00441066"/>
    <w:rsid w:val="00443BA9"/>
    <w:rsid w:val="00447217"/>
    <w:rsid w:val="00453A9F"/>
    <w:rsid w:val="00454335"/>
    <w:rsid w:val="00454719"/>
    <w:rsid w:val="00455854"/>
    <w:rsid w:val="00456045"/>
    <w:rsid w:val="004568CC"/>
    <w:rsid w:val="00460BA2"/>
    <w:rsid w:val="00463137"/>
    <w:rsid w:val="00465911"/>
    <w:rsid w:val="00467792"/>
    <w:rsid w:val="00470E8B"/>
    <w:rsid w:val="004716FF"/>
    <w:rsid w:val="00472C0E"/>
    <w:rsid w:val="004734BE"/>
    <w:rsid w:val="00474112"/>
    <w:rsid w:val="00474ED2"/>
    <w:rsid w:val="0047503F"/>
    <w:rsid w:val="00476729"/>
    <w:rsid w:val="00476AD8"/>
    <w:rsid w:val="00476EEB"/>
    <w:rsid w:val="00476EFA"/>
    <w:rsid w:val="0047746A"/>
    <w:rsid w:val="00483821"/>
    <w:rsid w:val="00483F73"/>
    <w:rsid w:val="00485824"/>
    <w:rsid w:val="00492858"/>
    <w:rsid w:val="00494EAE"/>
    <w:rsid w:val="004961BB"/>
    <w:rsid w:val="004A111A"/>
    <w:rsid w:val="004A38DA"/>
    <w:rsid w:val="004A4451"/>
    <w:rsid w:val="004A503B"/>
    <w:rsid w:val="004A5B2C"/>
    <w:rsid w:val="004A7AC5"/>
    <w:rsid w:val="004B3237"/>
    <w:rsid w:val="004B3728"/>
    <w:rsid w:val="004B3BC2"/>
    <w:rsid w:val="004B46B5"/>
    <w:rsid w:val="004B6E03"/>
    <w:rsid w:val="004C0ADC"/>
    <w:rsid w:val="004C2DF3"/>
    <w:rsid w:val="004C5D7D"/>
    <w:rsid w:val="004C5F56"/>
    <w:rsid w:val="004C7289"/>
    <w:rsid w:val="004C7A6A"/>
    <w:rsid w:val="004D14DA"/>
    <w:rsid w:val="004D35AA"/>
    <w:rsid w:val="004D534D"/>
    <w:rsid w:val="004D5AEB"/>
    <w:rsid w:val="004D774B"/>
    <w:rsid w:val="004E1D4E"/>
    <w:rsid w:val="004E3258"/>
    <w:rsid w:val="004E3730"/>
    <w:rsid w:val="004E4938"/>
    <w:rsid w:val="004F0711"/>
    <w:rsid w:val="004F131E"/>
    <w:rsid w:val="004F1327"/>
    <w:rsid w:val="004F4A07"/>
    <w:rsid w:val="004F62D8"/>
    <w:rsid w:val="004F6D43"/>
    <w:rsid w:val="004F6F06"/>
    <w:rsid w:val="004F7866"/>
    <w:rsid w:val="00500AA0"/>
    <w:rsid w:val="00502030"/>
    <w:rsid w:val="00503A93"/>
    <w:rsid w:val="00506280"/>
    <w:rsid w:val="00507D31"/>
    <w:rsid w:val="00510AB1"/>
    <w:rsid w:val="00511C0E"/>
    <w:rsid w:val="00514BF9"/>
    <w:rsid w:val="005158A5"/>
    <w:rsid w:val="00515EF1"/>
    <w:rsid w:val="005204B9"/>
    <w:rsid w:val="005206DF"/>
    <w:rsid w:val="005211C2"/>
    <w:rsid w:val="00525FA6"/>
    <w:rsid w:val="005276FF"/>
    <w:rsid w:val="00527F41"/>
    <w:rsid w:val="0053077B"/>
    <w:rsid w:val="00533D4B"/>
    <w:rsid w:val="005374E4"/>
    <w:rsid w:val="0054142E"/>
    <w:rsid w:val="005417F8"/>
    <w:rsid w:val="00541C24"/>
    <w:rsid w:val="00542495"/>
    <w:rsid w:val="00544F71"/>
    <w:rsid w:val="00545404"/>
    <w:rsid w:val="00545A63"/>
    <w:rsid w:val="00550199"/>
    <w:rsid w:val="005523D2"/>
    <w:rsid w:val="00552CEC"/>
    <w:rsid w:val="00554A9D"/>
    <w:rsid w:val="00554AFA"/>
    <w:rsid w:val="00555016"/>
    <w:rsid w:val="0055540D"/>
    <w:rsid w:val="005555DA"/>
    <w:rsid w:val="00560760"/>
    <w:rsid w:val="00563D42"/>
    <w:rsid w:val="005712EC"/>
    <w:rsid w:val="00573AC2"/>
    <w:rsid w:val="00575B43"/>
    <w:rsid w:val="005769D5"/>
    <w:rsid w:val="00581A4E"/>
    <w:rsid w:val="005827F9"/>
    <w:rsid w:val="00584D8F"/>
    <w:rsid w:val="00586162"/>
    <w:rsid w:val="00586C55"/>
    <w:rsid w:val="005900AE"/>
    <w:rsid w:val="005930A1"/>
    <w:rsid w:val="00596576"/>
    <w:rsid w:val="005972CE"/>
    <w:rsid w:val="005A0F7D"/>
    <w:rsid w:val="005A1262"/>
    <w:rsid w:val="005A1322"/>
    <w:rsid w:val="005A2F42"/>
    <w:rsid w:val="005A4F0E"/>
    <w:rsid w:val="005A6064"/>
    <w:rsid w:val="005B1483"/>
    <w:rsid w:val="005B72E6"/>
    <w:rsid w:val="005C03E3"/>
    <w:rsid w:val="005C0EC6"/>
    <w:rsid w:val="005C14ED"/>
    <w:rsid w:val="005C16CD"/>
    <w:rsid w:val="005D1AEA"/>
    <w:rsid w:val="005D3957"/>
    <w:rsid w:val="005D6B2C"/>
    <w:rsid w:val="005E1AC6"/>
    <w:rsid w:val="005E43BE"/>
    <w:rsid w:val="005E4FB8"/>
    <w:rsid w:val="005E5C1A"/>
    <w:rsid w:val="005E75DC"/>
    <w:rsid w:val="005F532C"/>
    <w:rsid w:val="005F60BC"/>
    <w:rsid w:val="005F74C7"/>
    <w:rsid w:val="005F7BCD"/>
    <w:rsid w:val="00601458"/>
    <w:rsid w:val="00601B96"/>
    <w:rsid w:val="00601F8A"/>
    <w:rsid w:val="006025D0"/>
    <w:rsid w:val="00604C90"/>
    <w:rsid w:val="00610BFA"/>
    <w:rsid w:val="00611D39"/>
    <w:rsid w:val="006124B4"/>
    <w:rsid w:val="00613CDD"/>
    <w:rsid w:val="00615A67"/>
    <w:rsid w:val="0062569D"/>
    <w:rsid w:val="006340E3"/>
    <w:rsid w:val="0063410B"/>
    <w:rsid w:val="00634A10"/>
    <w:rsid w:val="0063630F"/>
    <w:rsid w:val="006379C9"/>
    <w:rsid w:val="0064016E"/>
    <w:rsid w:val="00642727"/>
    <w:rsid w:val="00643BCA"/>
    <w:rsid w:val="0064487B"/>
    <w:rsid w:val="00647325"/>
    <w:rsid w:val="0065184C"/>
    <w:rsid w:val="006520B3"/>
    <w:rsid w:val="00652B18"/>
    <w:rsid w:val="00663407"/>
    <w:rsid w:val="00664645"/>
    <w:rsid w:val="0066660E"/>
    <w:rsid w:val="006676F8"/>
    <w:rsid w:val="006714F0"/>
    <w:rsid w:val="00672247"/>
    <w:rsid w:val="00675001"/>
    <w:rsid w:val="0067694F"/>
    <w:rsid w:val="00676F48"/>
    <w:rsid w:val="0067751C"/>
    <w:rsid w:val="00680178"/>
    <w:rsid w:val="00681615"/>
    <w:rsid w:val="006821C1"/>
    <w:rsid w:val="0068262C"/>
    <w:rsid w:val="00682B78"/>
    <w:rsid w:val="00686172"/>
    <w:rsid w:val="006863A7"/>
    <w:rsid w:val="00690440"/>
    <w:rsid w:val="0069194C"/>
    <w:rsid w:val="006945FF"/>
    <w:rsid w:val="006969EE"/>
    <w:rsid w:val="00697900"/>
    <w:rsid w:val="006A2DE5"/>
    <w:rsid w:val="006A3CE6"/>
    <w:rsid w:val="006A4E48"/>
    <w:rsid w:val="006A5D30"/>
    <w:rsid w:val="006A6F83"/>
    <w:rsid w:val="006B4F98"/>
    <w:rsid w:val="006B6BFE"/>
    <w:rsid w:val="006B792D"/>
    <w:rsid w:val="006C24CC"/>
    <w:rsid w:val="006C2501"/>
    <w:rsid w:val="006C25A1"/>
    <w:rsid w:val="006C46E7"/>
    <w:rsid w:val="006C69D8"/>
    <w:rsid w:val="006D109A"/>
    <w:rsid w:val="006D1EC8"/>
    <w:rsid w:val="006D280F"/>
    <w:rsid w:val="006D4866"/>
    <w:rsid w:val="006D4A80"/>
    <w:rsid w:val="006E30A3"/>
    <w:rsid w:val="006E30CE"/>
    <w:rsid w:val="006E548D"/>
    <w:rsid w:val="006E5FCE"/>
    <w:rsid w:val="006F1591"/>
    <w:rsid w:val="006F2B37"/>
    <w:rsid w:val="006F686B"/>
    <w:rsid w:val="00700273"/>
    <w:rsid w:val="007007F4"/>
    <w:rsid w:val="007042C7"/>
    <w:rsid w:val="00706BD6"/>
    <w:rsid w:val="00710109"/>
    <w:rsid w:val="00710B4B"/>
    <w:rsid w:val="007137B7"/>
    <w:rsid w:val="007139DE"/>
    <w:rsid w:val="00713D2F"/>
    <w:rsid w:val="007150C7"/>
    <w:rsid w:val="00717536"/>
    <w:rsid w:val="00721F72"/>
    <w:rsid w:val="00724CBB"/>
    <w:rsid w:val="00724EC0"/>
    <w:rsid w:val="00725038"/>
    <w:rsid w:val="00725344"/>
    <w:rsid w:val="00725662"/>
    <w:rsid w:val="007257B0"/>
    <w:rsid w:val="007267E5"/>
    <w:rsid w:val="00726DE3"/>
    <w:rsid w:val="00727A84"/>
    <w:rsid w:val="00731B59"/>
    <w:rsid w:val="00731F21"/>
    <w:rsid w:val="007322FA"/>
    <w:rsid w:val="0073504F"/>
    <w:rsid w:val="007365BF"/>
    <w:rsid w:val="00737459"/>
    <w:rsid w:val="00741043"/>
    <w:rsid w:val="00743EE3"/>
    <w:rsid w:val="00746373"/>
    <w:rsid w:val="007478F8"/>
    <w:rsid w:val="00747C74"/>
    <w:rsid w:val="007528BE"/>
    <w:rsid w:val="0075342C"/>
    <w:rsid w:val="007566B1"/>
    <w:rsid w:val="00756BC6"/>
    <w:rsid w:val="0076429B"/>
    <w:rsid w:val="00766410"/>
    <w:rsid w:val="00771C84"/>
    <w:rsid w:val="00777068"/>
    <w:rsid w:val="00777918"/>
    <w:rsid w:val="007809B1"/>
    <w:rsid w:val="00785023"/>
    <w:rsid w:val="0078609B"/>
    <w:rsid w:val="007870DB"/>
    <w:rsid w:val="00790E9C"/>
    <w:rsid w:val="00791E40"/>
    <w:rsid w:val="00792248"/>
    <w:rsid w:val="00792F81"/>
    <w:rsid w:val="00793D92"/>
    <w:rsid w:val="007945C0"/>
    <w:rsid w:val="00794831"/>
    <w:rsid w:val="00797566"/>
    <w:rsid w:val="007A00FC"/>
    <w:rsid w:val="007A0369"/>
    <w:rsid w:val="007A571F"/>
    <w:rsid w:val="007B1707"/>
    <w:rsid w:val="007B54AA"/>
    <w:rsid w:val="007B6B73"/>
    <w:rsid w:val="007B7181"/>
    <w:rsid w:val="007C13C3"/>
    <w:rsid w:val="007C3BAB"/>
    <w:rsid w:val="007C4E49"/>
    <w:rsid w:val="007C7A75"/>
    <w:rsid w:val="007C7B0F"/>
    <w:rsid w:val="007D048B"/>
    <w:rsid w:val="007D1517"/>
    <w:rsid w:val="007D2A52"/>
    <w:rsid w:val="007D3569"/>
    <w:rsid w:val="007D356D"/>
    <w:rsid w:val="007D58D7"/>
    <w:rsid w:val="007D65DD"/>
    <w:rsid w:val="007E59DB"/>
    <w:rsid w:val="007F049B"/>
    <w:rsid w:val="007F0AAC"/>
    <w:rsid w:val="00800794"/>
    <w:rsid w:val="008014D7"/>
    <w:rsid w:val="00801752"/>
    <w:rsid w:val="00801EF2"/>
    <w:rsid w:val="008021DF"/>
    <w:rsid w:val="00804983"/>
    <w:rsid w:val="00804B6C"/>
    <w:rsid w:val="00805780"/>
    <w:rsid w:val="00815F2A"/>
    <w:rsid w:val="0081622C"/>
    <w:rsid w:val="00820142"/>
    <w:rsid w:val="0082259A"/>
    <w:rsid w:val="0082400C"/>
    <w:rsid w:val="00824504"/>
    <w:rsid w:val="00826171"/>
    <w:rsid w:val="00830887"/>
    <w:rsid w:val="00832878"/>
    <w:rsid w:val="00833641"/>
    <w:rsid w:val="00837200"/>
    <w:rsid w:val="0083764F"/>
    <w:rsid w:val="00837D02"/>
    <w:rsid w:val="008413BB"/>
    <w:rsid w:val="00842815"/>
    <w:rsid w:val="0084294B"/>
    <w:rsid w:val="00842E3A"/>
    <w:rsid w:val="00843399"/>
    <w:rsid w:val="00845E10"/>
    <w:rsid w:val="00846752"/>
    <w:rsid w:val="00847C73"/>
    <w:rsid w:val="00850713"/>
    <w:rsid w:val="008507D0"/>
    <w:rsid w:val="00852210"/>
    <w:rsid w:val="008522AF"/>
    <w:rsid w:val="00852AEA"/>
    <w:rsid w:val="00853983"/>
    <w:rsid w:val="0085413F"/>
    <w:rsid w:val="0085416A"/>
    <w:rsid w:val="00854787"/>
    <w:rsid w:val="00857BB5"/>
    <w:rsid w:val="00862C04"/>
    <w:rsid w:val="008632C6"/>
    <w:rsid w:val="0087212B"/>
    <w:rsid w:val="00872947"/>
    <w:rsid w:val="0087335C"/>
    <w:rsid w:val="0087551A"/>
    <w:rsid w:val="00875900"/>
    <w:rsid w:val="00876646"/>
    <w:rsid w:val="008767B5"/>
    <w:rsid w:val="008820CF"/>
    <w:rsid w:val="008825DB"/>
    <w:rsid w:val="00882776"/>
    <w:rsid w:val="00886145"/>
    <w:rsid w:val="00886290"/>
    <w:rsid w:val="008908C5"/>
    <w:rsid w:val="00890A96"/>
    <w:rsid w:val="00890BAA"/>
    <w:rsid w:val="008A111A"/>
    <w:rsid w:val="008A1968"/>
    <w:rsid w:val="008A2CA4"/>
    <w:rsid w:val="008A2D48"/>
    <w:rsid w:val="008A6B2B"/>
    <w:rsid w:val="008B1AA0"/>
    <w:rsid w:val="008B1F7F"/>
    <w:rsid w:val="008B2FCD"/>
    <w:rsid w:val="008B4A81"/>
    <w:rsid w:val="008B5D67"/>
    <w:rsid w:val="008C17B7"/>
    <w:rsid w:val="008C44E3"/>
    <w:rsid w:val="008C577D"/>
    <w:rsid w:val="008C7507"/>
    <w:rsid w:val="008D4093"/>
    <w:rsid w:val="008D5D31"/>
    <w:rsid w:val="008D6108"/>
    <w:rsid w:val="008D67AA"/>
    <w:rsid w:val="008E1B64"/>
    <w:rsid w:val="008E264E"/>
    <w:rsid w:val="008E342E"/>
    <w:rsid w:val="008F6DBC"/>
    <w:rsid w:val="0090186C"/>
    <w:rsid w:val="00902CD2"/>
    <w:rsid w:val="0091056A"/>
    <w:rsid w:val="00910F1B"/>
    <w:rsid w:val="00910F7B"/>
    <w:rsid w:val="009111CD"/>
    <w:rsid w:val="00913987"/>
    <w:rsid w:val="00913B48"/>
    <w:rsid w:val="00913CC3"/>
    <w:rsid w:val="00916858"/>
    <w:rsid w:val="00917639"/>
    <w:rsid w:val="00920244"/>
    <w:rsid w:val="00921501"/>
    <w:rsid w:val="009227FD"/>
    <w:rsid w:val="00922D7F"/>
    <w:rsid w:val="00924A0E"/>
    <w:rsid w:val="00926B6D"/>
    <w:rsid w:val="00931488"/>
    <w:rsid w:val="0093232C"/>
    <w:rsid w:val="00932BAC"/>
    <w:rsid w:val="00936136"/>
    <w:rsid w:val="00941C0B"/>
    <w:rsid w:val="009450A0"/>
    <w:rsid w:val="0094514A"/>
    <w:rsid w:val="009457D5"/>
    <w:rsid w:val="00947B57"/>
    <w:rsid w:val="009502F0"/>
    <w:rsid w:val="00950DDF"/>
    <w:rsid w:val="009536D2"/>
    <w:rsid w:val="00953D96"/>
    <w:rsid w:val="009574FD"/>
    <w:rsid w:val="00961CF4"/>
    <w:rsid w:val="00972D00"/>
    <w:rsid w:val="009744A8"/>
    <w:rsid w:val="00974D0C"/>
    <w:rsid w:val="00974D41"/>
    <w:rsid w:val="009775B1"/>
    <w:rsid w:val="00977637"/>
    <w:rsid w:val="00977B3D"/>
    <w:rsid w:val="00986207"/>
    <w:rsid w:val="0099044A"/>
    <w:rsid w:val="0099485F"/>
    <w:rsid w:val="00994DD5"/>
    <w:rsid w:val="009A0835"/>
    <w:rsid w:val="009A6812"/>
    <w:rsid w:val="009A6C72"/>
    <w:rsid w:val="009A6F61"/>
    <w:rsid w:val="009B54B7"/>
    <w:rsid w:val="009B5F2B"/>
    <w:rsid w:val="009B61E6"/>
    <w:rsid w:val="009B7AF6"/>
    <w:rsid w:val="009C0144"/>
    <w:rsid w:val="009C1211"/>
    <w:rsid w:val="009C692D"/>
    <w:rsid w:val="009D5876"/>
    <w:rsid w:val="009E0226"/>
    <w:rsid w:val="009E0C5C"/>
    <w:rsid w:val="009E14F3"/>
    <w:rsid w:val="009E19DA"/>
    <w:rsid w:val="009E34BF"/>
    <w:rsid w:val="009E5BB4"/>
    <w:rsid w:val="009E6965"/>
    <w:rsid w:val="009E7D69"/>
    <w:rsid w:val="009F0BAF"/>
    <w:rsid w:val="009F4395"/>
    <w:rsid w:val="009F479E"/>
    <w:rsid w:val="00A00261"/>
    <w:rsid w:val="00A02A70"/>
    <w:rsid w:val="00A02AC9"/>
    <w:rsid w:val="00A06DFC"/>
    <w:rsid w:val="00A06EF0"/>
    <w:rsid w:val="00A06F48"/>
    <w:rsid w:val="00A07934"/>
    <w:rsid w:val="00A122FB"/>
    <w:rsid w:val="00A12586"/>
    <w:rsid w:val="00A13B16"/>
    <w:rsid w:val="00A13EE5"/>
    <w:rsid w:val="00A14228"/>
    <w:rsid w:val="00A169C8"/>
    <w:rsid w:val="00A23153"/>
    <w:rsid w:val="00A238A4"/>
    <w:rsid w:val="00A25536"/>
    <w:rsid w:val="00A255F6"/>
    <w:rsid w:val="00A2586E"/>
    <w:rsid w:val="00A26619"/>
    <w:rsid w:val="00A2785C"/>
    <w:rsid w:val="00A305A6"/>
    <w:rsid w:val="00A308CF"/>
    <w:rsid w:val="00A35390"/>
    <w:rsid w:val="00A367E0"/>
    <w:rsid w:val="00A36A32"/>
    <w:rsid w:val="00A37A0D"/>
    <w:rsid w:val="00A37A46"/>
    <w:rsid w:val="00A37CA3"/>
    <w:rsid w:val="00A41247"/>
    <w:rsid w:val="00A42BE1"/>
    <w:rsid w:val="00A4301D"/>
    <w:rsid w:val="00A476C6"/>
    <w:rsid w:val="00A479CE"/>
    <w:rsid w:val="00A508C3"/>
    <w:rsid w:val="00A519A6"/>
    <w:rsid w:val="00A54AE9"/>
    <w:rsid w:val="00A55DB8"/>
    <w:rsid w:val="00A56450"/>
    <w:rsid w:val="00A62CC5"/>
    <w:rsid w:val="00A62D5D"/>
    <w:rsid w:val="00A63F57"/>
    <w:rsid w:val="00A656DA"/>
    <w:rsid w:val="00A677A9"/>
    <w:rsid w:val="00A76C24"/>
    <w:rsid w:val="00A76ED1"/>
    <w:rsid w:val="00A77DC2"/>
    <w:rsid w:val="00A83A94"/>
    <w:rsid w:val="00A92E02"/>
    <w:rsid w:val="00A93137"/>
    <w:rsid w:val="00A9384F"/>
    <w:rsid w:val="00A94E50"/>
    <w:rsid w:val="00A95091"/>
    <w:rsid w:val="00A958DE"/>
    <w:rsid w:val="00A973C7"/>
    <w:rsid w:val="00AA688F"/>
    <w:rsid w:val="00AB0ECA"/>
    <w:rsid w:val="00AB12AF"/>
    <w:rsid w:val="00AB2285"/>
    <w:rsid w:val="00AB42B9"/>
    <w:rsid w:val="00AC1B33"/>
    <w:rsid w:val="00AC437E"/>
    <w:rsid w:val="00AC5D39"/>
    <w:rsid w:val="00AC612B"/>
    <w:rsid w:val="00AC76D1"/>
    <w:rsid w:val="00AD1A95"/>
    <w:rsid w:val="00AD2309"/>
    <w:rsid w:val="00AE232D"/>
    <w:rsid w:val="00AE241A"/>
    <w:rsid w:val="00AE28C1"/>
    <w:rsid w:val="00AE6199"/>
    <w:rsid w:val="00AE69DB"/>
    <w:rsid w:val="00AE73C8"/>
    <w:rsid w:val="00AF1BFC"/>
    <w:rsid w:val="00AF1E2C"/>
    <w:rsid w:val="00AF6A69"/>
    <w:rsid w:val="00AF6F6E"/>
    <w:rsid w:val="00AF710D"/>
    <w:rsid w:val="00AF767C"/>
    <w:rsid w:val="00B02A06"/>
    <w:rsid w:val="00B05591"/>
    <w:rsid w:val="00B11754"/>
    <w:rsid w:val="00B12CD8"/>
    <w:rsid w:val="00B12FC0"/>
    <w:rsid w:val="00B160A7"/>
    <w:rsid w:val="00B309B1"/>
    <w:rsid w:val="00B32BFB"/>
    <w:rsid w:val="00B33EF1"/>
    <w:rsid w:val="00B34DE8"/>
    <w:rsid w:val="00B361F6"/>
    <w:rsid w:val="00B41C3A"/>
    <w:rsid w:val="00B42A31"/>
    <w:rsid w:val="00B436D6"/>
    <w:rsid w:val="00B43A5A"/>
    <w:rsid w:val="00B43E10"/>
    <w:rsid w:val="00B44F8C"/>
    <w:rsid w:val="00B450BA"/>
    <w:rsid w:val="00B461A1"/>
    <w:rsid w:val="00B46490"/>
    <w:rsid w:val="00B467E6"/>
    <w:rsid w:val="00B50C30"/>
    <w:rsid w:val="00B52AE0"/>
    <w:rsid w:val="00B55B24"/>
    <w:rsid w:val="00B55E1B"/>
    <w:rsid w:val="00B5618A"/>
    <w:rsid w:val="00B56DAA"/>
    <w:rsid w:val="00B57024"/>
    <w:rsid w:val="00B60219"/>
    <w:rsid w:val="00B60EE8"/>
    <w:rsid w:val="00B63CCB"/>
    <w:rsid w:val="00B66110"/>
    <w:rsid w:val="00B66D28"/>
    <w:rsid w:val="00B75AFC"/>
    <w:rsid w:val="00B80ABE"/>
    <w:rsid w:val="00B828B4"/>
    <w:rsid w:val="00B83EE5"/>
    <w:rsid w:val="00B84D94"/>
    <w:rsid w:val="00B91A56"/>
    <w:rsid w:val="00B92B66"/>
    <w:rsid w:val="00B94DF4"/>
    <w:rsid w:val="00B94E6C"/>
    <w:rsid w:val="00B955FC"/>
    <w:rsid w:val="00B96652"/>
    <w:rsid w:val="00B9688B"/>
    <w:rsid w:val="00BA0660"/>
    <w:rsid w:val="00BA4F2A"/>
    <w:rsid w:val="00BA6AAA"/>
    <w:rsid w:val="00BB0B9B"/>
    <w:rsid w:val="00BB0F49"/>
    <w:rsid w:val="00BB1DAE"/>
    <w:rsid w:val="00BB42D1"/>
    <w:rsid w:val="00BB43B8"/>
    <w:rsid w:val="00BB4818"/>
    <w:rsid w:val="00BC20B0"/>
    <w:rsid w:val="00BD1917"/>
    <w:rsid w:val="00BD6A00"/>
    <w:rsid w:val="00BD7C33"/>
    <w:rsid w:val="00BE0CAE"/>
    <w:rsid w:val="00BE263D"/>
    <w:rsid w:val="00BE3959"/>
    <w:rsid w:val="00BE42D9"/>
    <w:rsid w:val="00BE6900"/>
    <w:rsid w:val="00BE6B4F"/>
    <w:rsid w:val="00BE6F6E"/>
    <w:rsid w:val="00BE736F"/>
    <w:rsid w:val="00BF0722"/>
    <w:rsid w:val="00BF1519"/>
    <w:rsid w:val="00BF2D40"/>
    <w:rsid w:val="00BF5B89"/>
    <w:rsid w:val="00C01009"/>
    <w:rsid w:val="00C015EF"/>
    <w:rsid w:val="00C01D32"/>
    <w:rsid w:val="00C0293A"/>
    <w:rsid w:val="00C05CF4"/>
    <w:rsid w:val="00C07F1E"/>
    <w:rsid w:val="00C11DB1"/>
    <w:rsid w:val="00C12878"/>
    <w:rsid w:val="00C13CB5"/>
    <w:rsid w:val="00C167FB"/>
    <w:rsid w:val="00C201A0"/>
    <w:rsid w:val="00C2152A"/>
    <w:rsid w:val="00C230D9"/>
    <w:rsid w:val="00C25A84"/>
    <w:rsid w:val="00C26DBE"/>
    <w:rsid w:val="00C27215"/>
    <w:rsid w:val="00C30A5F"/>
    <w:rsid w:val="00C41FCB"/>
    <w:rsid w:val="00C42D36"/>
    <w:rsid w:val="00C4587C"/>
    <w:rsid w:val="00C47A7F"/>
    <w:rsid w:val="00C47FEF"/>
    <w:rsid w:val="00C51291"/>
    <w:rsid w:val="00C60589"/>
    <w:rsid w:val="00C633CC"/>
    <w:rsid w:val="00C63FB0"/>
    <w:rsid w:val="00C6608B"/>
    <w:rsid w:val="00C660BE"/>
    <w:rsid w:val="00C66954"/>
    <w:rsid w:val="00C716C8"/>
    <w:rsid w:val="00C7242E"/>
    <w:rsid w:val="00C82ED5"/>
    <w:rsid w:val="00C83E6A"/>
    <w:rsid w:val="00C84A40"/>
    <w:rsid w:val="00C85731"/>
    <w:rsid w:val="00C87D93"/>
    <w:rsid w:val="00C91711"/>
    <w:rsid w:val="00C91F53"/>
    <w:rsid w:val="00C93FEE"/>
    <w:rsid w:val="00C95BA8"/>
    <w:rsid w:val="00C97EA1"/>
    <w:rsid w:val="00CA1144"/>
    <w:rsid w:val="00CA1EB9"/>
    <w:rsid w:val="00CA2109"/>
    <w:rsid w:val="00CA2F1C"/>
    <w:rsid w:val="00CB0D2E"/>
    <w:rsid w:val="00CB235B"/>
    <w:rsid w:val="00CB38E5"/>
    <w:rsid w:val="00CC13E5"/>
    <w:rsid w:val="00CC17EA"/>
    <w:rsid w:val="00CC2051"/>
    <w:rsid w:val="00CC353F"/>
    <w:rsid w:val="00CC4952"/>
    <w:rsid w:val="00CC5F1B"/>
    <w:rsid w:val="00CC70F7"/>
    <w:rsid w:val="00CD0951"/>
    <w:rsid w:val="00CD1A1D"/>
    <w:rsid w:val="00CD1C0B"/>
    <w:rsid w:val="00CD1F10"/>
    <w:rsid w:val="00CD3C5E"/>
    <w:rsid w:val="00CD4CA7"/>
    <w:rsid w:val="00CD4CF0"/>
    <w:rsid w:val="00CD507B"/>
    <w:rsid w:val="00CD7C30"/>
    <w:rsid w:val="00CE0FFB"/>
    <w:rsid w:val="00CE1CFB"/>
    <w:rsid w:val="00CE3120"/>
    <w:rsid w:val="00CE337E"/>
    <w:rsid w:val="00CE674E"/>
    <w:rsid w:val="00CE726C"/>
    <w:rsid w:val="00CE7A31"/>
    <w:rsid w:val="00CF0087"/>
    <w:rsid w:val="00CF157F"/>
    <w:rsid w:val="00CF54F8"/>
    <w:rsid w:val="00CF6B1A"/>
    <w:rsid w:val="00CF78F6"/>
    <w:rsid w:val="00D002B8"/>
    <w:rsid w:val="00D00A85"/>
    <w:rsid w:val="00D01EEC"/>
    <w:rsid w:val="00D023FF"/>
    <w:rsid w:val="00D0263B"/>
    <w:rsid w:val="00D03458"/>
    <w:rsid w:val="00D04160"/>
    <w:rsid w:val="00D0429C"/>
    <w:rsid w:val="00D058DB"/>
    <w:rsid w:val="00D170B5"/>
    <w:rsid w:val="00D173A3"/>
    <w:rsid w:val="00D218E4"/>
    <w:rsid w:val="00D22768"/>
    <w:rsid w:val="00D23BD9"/>
    <w:rsid w:val="00D247DA"/>
    <w:rsid w:val="00D249A0"/>
    <w:rsid w:val="00D24EC9"/>
    <w:rsid w:val="00D264F1"/>
    <w:rsid w:val="00D322B3"/>
    <w:rsid w:val="00D32A4C"/>
    <w:rsid w:val="00D35559"/>
    <w:rsid w:val="00D3660C"/>
    <w:rsid w:val="00D36F5E"/>
    <w:rsid w:val="00D36FF0"/>
    <w:rsid w:val="00D422DD"/>
    <w:rsid w:val="00D4293A"/>
    <w:rsid w:val="00D44383"/>
    <w:rsid w:val="00D4561D"/>
    <w:rsid w:val="00D52CC3"/>
    <w:rsid w:val="00D532AE"/>
    <w:rsid w:val="00D5490C"/>
    <w:rsid w:val="00D5587E"/>
    <w:rsid w:val="00D566CE"/>
    <w:rsid w:val="00D61057"/>
    <w:rsid w:val="00D61A2A"/>
    <w:rsid w:val="00D61B83"/>
    <w:rsid w:val="00D662CF"/>
    <w:rsid w:val="00D728F1"/>
    <w:rsid w:val="00D744E3"/>
    <w:rsid w:val="00D753E1"/>
    <w:rsid w:val="00D76FFC"/>
    <w:rsid w:val="00D80A5E"/>
    <w:rsid w:val="00D80BF1"/>
    <w:rsid w:val="00D815C0"/>
    <w:rsid w:val="00D83F8A"/>
    <w:rsid w:val="00D844C6"/>
    <w:rsid w:val="00D85603"/>
    <w:rsid w:val="00D85B4E"/>
    <w:rsid w:val="00D879E6"/>
    <w:rsid w:val="00D87B6D"/>
    <w:rsid w:val="00D9184E"/>
    <w:rsid w:val="00D91A54"/>
    <w:rsid w:val="00D91FAD"/>
    <w:rsid w:val="00D92671"/>
    <w:rsid w:val="00DA09E1"/>
    <w:rsid w:val="00DA1054"/>
    <w:rsid w:val="00DA22FD"/>
    <w:rsid w:val="00DA25A1"/>
    <w:rsid w:val="00DA29D1"/>
    <w:rsid w:val="00DA57D3"/>
    <w:rsid w:val="00DA614E"/>
    <w:rsid w:val="00DA68B2"/>
    <w:rsid w:val="00DA7DB2"/>
    <w:rsid w:val="00DB1D8D"/>
    <w:rsid w:val="00DB4D71"/>
    <w:rsid w:val="00DB4F71"/>
    <w:rsid w:val="00DB66A0"/>
    <w:rsid w:val="00DB7118"/>
    <w:rsid w:val="00DB7373"/>
    <w:rsid w:val="00DC06AC"/>
    <w:rsid w:val="00DC1E45"/>
    <w:rsid w:val="00DC40BE"/>
    <w:rsid w:val="00DC7223"/>
    <w:rsid w:val="00DD05FB"/>
    <w:rsid w:val="00DD1643"/>
    <w:rsid w:val="00DD2539"/>
    <w:rsid w:val="00DD7411"/>
    <w:rsid w:val="00DE1F95"/>
    <w:rsid w:val="00DE3F71"/>
    <w:rsid w:val="00DE419F"/>
    <w:rsid w:val="00DF1758"/>
    <w:rsid w:val="00DF2E7C"/>
    <w:rsid w:val="00DF306B"/>
    <w:rsid w:val="00DF36B9"/>
    <w:rsid w:val="00DF46A8"/>
    <w:rsid w:val="00DF65EA"/>
    <w:rsid w:val="00E01F1D"/>
    <w:rsid w:val="00E03B85"/>
    <w:rsid w:val="00E0411D"/>
    <w:rsid w:val="00E06702"/>
    <w:rsid w:val="00E12537"/>
    <w:rsid w:val="00E12D4F"/>
    <w:rsid w:val="00E136EA"/>
    <w:rsid w:val="00E206B3"/>
    <w:rsid w:val="00E22A78"/>
    <w:rsid w:val="00E300B4"/>
    <w:rsid w:val="00E3097B"/>
    <w:rsid w:val="00E335BF"/>
    <w:rsid w:val="00E34A06"/>
    <w:rsid w:val="00E34CBE"/>
    <w:rsid w:val="00E36C03"/>
    <w:rsid w:val="00E375AC"/>
    <w:rsid w:val="00E40E2C"/>
    <w:rsid w:val="00E424DD"/>
    <w:rsid w:val="00E43560"/>
    <w:rsid w:val="00E45D62"/>
    <w:rsid w:val="00E45F61"/>
    <w:rsid w:val="00E51737"/>
    <w:rsid w:val="00E56201"/>
    <w:rsid w:val="00E6385F"/>
    <w:rsid w:val="00E651D9"/>
    <w:rsid w:val="00E674C6"/>
    <w:rsid w:val="00E67ACC"/>
    <w:rsid w:val="00E704B9"/>
    <w:rsid w:val="00E711E5"/>
    <w:rsid w:val="00E766E8"/>
    <w:rsid w:val="00E80BD6"/>
    <w:rsid w:val="00E81050"/>
    <w:rsid w:val="00E814C7"/>
    <w:rsid w:val="00E821B2"/>
    <w:rsid w:val="00E83C5F"/>
    <w:rsid w:val="00E84D78"/>
    <w:rsid w:val="00E908EA"/>
    <w:rsid w:val="00E91A19"/>
    <w:rsid w:val="00E920BE"/>
    <w:rsid w:val="00E93078"/>
    <w:rsid w:val="00E937CA"/>
    <w:rsid w:val="00EA57AB"/>
    <w:rsid w:val="00EB0378"/>
    <w:rsid w:val="00EB0E9A"/>
    <w:rsid w:val="00EB3D37"/>
    <w:rsid w:val="00EB4184"/>
    <w:rsid w:val="00EB4622"/>
    <w:rsid w:val="00EB4BDE"/>
    <w:rsid w:val="00EC479D"/>
    <w:rsid w:val="00EC7148"/>
    <w:rsid w:val="00ED0620"/>
    <w:rsid w:val="00ED1CDD"/>
    <w:rsid w:val="00ED1F9E"/>
    <w:rsid w:val="00ED2010"/>
    <w:rsid w:val="00ED7A62"/>
    <w:rsid w:val="00EE1C8F"/>
    <w:rsid w:val="00EE20E7"/>
    <w:rsid w:val="00EE6ADE"/>
    <w:rsid w:val="00EF214F"/>
    <w:rsid w:val="00EF30F9"/>
    <w:rsid w:val="00EF35B0"/>
    <w:rsid w:val="00EF4F9E"/>
    <w:rsid w:val="00EF743E"/>
    <w:rsid w:val="00F00C81"/>
    <w:rsid w:val="00F02943"/>
    <w:rsid w:val="00F03ACA"/>
    <w:rsid w:val="00F05EC8"/>
    <w:rsid w:val="00F1116B"/>
    <w:rsid w:val="00F11873"/>
    <w:rsid w:val="00F125AE"/>
    <w:rsid w:val="00F16D3C"/>
    <w:rsid w:val="00F21696"/>
    <w:rsid w:val="00F22E20"/>
    <w:rsid w:val="00F2355C"/>
    <w:rsid w:val="00F273A5"/>
    <w:rsid w:val="00F301C3"/>
    <w:rsid w:val="00F309E6"/>
    <w:rsid w:val="00F3141C"/>
    <w:rsid w:val="00F32B12"/>
    <w:rsid w:val="00F32FD4"/>
    <w:rsid w:val="00F3441A"/>
    <w:rsid w:val="00F3508C"/>
    <w:rsid w:val="00F37209"/>
    <w:rsid w:val="00F37A47"/>
    <w:rsid w:val="00F37BF7"/>
    <w:rsid w:val="00F401EC"/>
    <w:rsid w:val="00F410E4"/>
    <w:rsid w:val="00F42F14"/>
    <w:rsid w:val="00F43245"/>
    <w:rsid w:val="00F44952"/>
    <w:rsid w:val="00F4505C"/>
    <w:rsid w:val="00F46084"/>
    <w:rsid w:val="00F5347A"/>
    <w:rsid w:val="00F565B3"/>
    <w:rsid w:val="00F5694D"/>
    <w:rsid w:val="00F5719E"/>
    <w:rsid w:val="00F60C33"/>
    <w:rsid w:val="00F63644"/>
    <w:rsid w:val="00F64A47"/>
    <w:rsid w:val="00F65575"/>
    <w:rsid w:val="00F65C8B"/>
    <w:rsid w:val="00F665A4"/>
    <w:rsid w:val="00F66F21"/>
    <w:rsid w:val="00F67127"/>
    <w:rsid w:val="00F672D2"/>
    <w:rsid w:val="00F70610"/>
    <w:rsid w:val="00F74FD8"/>
    <w:rsid w:val="00F83011"/>
    <w:rsid w:val="00F879EE"/>
    <w:rsid w:val="00F94A98"/>
    <w:rsid w:val="00F94B98"/>
    <w:rsid w:val="00F94F45"/>
    <w:rsid w:val="00F9515B"/>
    <w:rsid w:val="00F95A8A"/>
    <w:rsid w:val="00F96F8D"/>
    <w:rsid w:val="00F97258"/>
    <w:rsid w:val="00F97EFC"/>
    <w:rsid w:val="00FA0BEE"/>
    <w:rsid w:val="00FA2ED6"/>
    <w:rsid w:val="00FA3052"/>
    <w:rsid w:val="00FA5F76"/>
    <w:rsid w:val="00FA7161"/>
    <w:rsid w:val="00FB3F29"/>
    <w:rsid w:val="00FB52A5"/>
    <w:rsid w:val="00FB58E4"/>
    <w:rsid w:val="00FB73BE"/>
    <w:rsid w:val="00FC187D"/>
    <w:rsid w:val="00FC53E0"/>
    <w:rsid w:val="00FC60A5"/>
    <w:rsid w:val="00FC6624"/>
    <w:rsid w:val="00FC6AC9"/>
    <w:rsid w:val="00FC6CE2"/>
    <w:rsid w:val="00FC75FA"/>
    <w:rsid w:val="00FC7CF5"/>
    <w:rsid w:val="00FE04F0"/>
    <w:rsid w:val="00FE2167"/>
    <w:rsid w:val="00FE310F"/>
    <w:rsid w:val="00FE72CA"/>
    <w:rsid w:val="00FF28FF"/>
    <w:rsid w:val="00FF3DA5"/>
    <w:rsid w:val="00FF7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79CC9"/>
  <w15:docId w15:val="{FE68DD4D-0F73-40BA-BA9E-816F580F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sz w:val="28"/>
    </w:rPr>
  </w:style>
  <w:style w:type="paragraph" w:styleId="Antrat2">
    <w:name w:val="heading 2"/>
    <w:basedOn w:val="prastasis"/>
    <w:next w:val="prastasis"/>
    <w:qFormat/>
    <w:pPr>
      <w:keepNext/>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Antrats">
    <w:name w:val="header"/>
    <w:basedOn w:val="prastasis"/>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paragraph" w:styleId="Pagrindiniotekstotrauka">
    <w:name w:val="Body Text Indent"/>
    <w:basedOn w:val="prastasis"/>
    <w:link w:val="PagrindiniotekstotraukaDiagrama"/>
    <w:pPr>
      <w:ind w:left="-284"/>
      <w:jc w:val="center"/>
    </w:pPr>
    <w:rPr>
      <w:bCs/>
    </w:rPr>
  </w:style>
  <w:style w:type="paragraph" w:styleId="Pagrindiniotekstotrauka2">
    <w:name w:val="Body Text Indent 2"/>
    <w:basedOn w:val="prastasis"/>
    <w:pPr>
      <w:ind w:firstLine="720"/>
      <w:jc w:val="both"/>
    </w:pPr>
  </w:style>
  <w:style w:type="paragraph" w:styleId="Debesliotekstas">
    <w:name w:val="Balloon Text"/>
    <w:basedOn w:val="prastasis"/>
    <w:semiHidden/>
    <w:rsid w:val="004267E5"/>
    <w:rPr>
      <w:rFonts w:ascii="Tahoma" w:hAnsi="Tahoma" w:cs="Tahoma"/>
      <w:sz w:val="16"/>
      <w:szCs w:val="16"/>
    </w:rPr>
  </w:style>
  <w:style w:type="character" w:customStyle="1" w:styleId="PagrindiniotekstotraukaDiagrama">
    <w:name w:val="Pagrindinio teksto įtrauka Diagrama"/>
    <w:link w:val="Pagrindiniotekstotrauka"/>
    <w:rsid w:val="008B4A81"/>
    <w:rPr>
      <w:bCs/>
      <w:sz w:val="24"/>
      <w:szCs w:val="24"/>
      <w:lang w:eastAsia="en-US"/>
    </w:rPr>
  </w:style>
  <w:style w:type="paragraph" w:customStyle="1" w:styleId="DiagramaDiagramaDiagrama1DiagramaDiagramaDiagramaDiagramaDiagramaDiagramaDiagramaDiagramaDiagramaDiagramaDiagramaDiagramaDiagramaDiagramaDiagramaDiagramaDiagramaDiagramaDiagrama">
    <w:name w:val="Diagrama Diagrama Diagrama1 Diagrama Diagrama Diagrama Diagrama Diagrama Diagrama Diagrama Diagrama Diagrama Diagrama Diagrama Diagrama Diagrama Diagrama Diagrama Diagrama Diagrama Diagrama Diagrama"/>
    <w:basedOn w:val="prastasis"/>
    <w:rsid w:val="00FB3F29"/>
    <w:pPr>
      <w:spacing w:after="160" w:line="240" w:lineRule="exact"/>
    </w:pPr>
    <w:rPr>
      <w:rFonts w:ascii="Tahoma" w:hAnsi="Tahoma"/>
      <w:sz w:val="20"/>
      <w:szCs w:val="20"/>
      <w:lang w:val="en-US"/>
    </w:rPr>
  </w:style>
  <w:style w:type="table" w:styleId="Lentelstinklelis">
    <w:name w:val="Table Grid"/>
    <w:basedOn w:val="prastojilentel"/>
    <w:rsid w:val="002A1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2A198A"/>
    <w:pPr>
      <w:suppressAutoHyphens/>
      <w:spacing w:after="120" w:line="288" w:lineRule="auto"/>
    </w:pPr>
    <w:rPr>
      <w:rFonts w:eastAsia="Calibri"/>
      <w:szCs w:val="22"/>
    </w:rPr>
  </w:style>
  <w:style w:type="paragraph" w:styleId="Antrat">
    <w:name w:val="caption"/>
    <w:basedOn w:val="prastasis"/>
    <w:next w:val="prastasis"/>
    <w:qFormat/>
    <w:rsid w:val="007007F4"/>
    <w:pPr>
      <w:jc w:val="center"/>
    </w:pPr>
    <w:rPr>
      <w:b/>
      <w:caps/>
      <w:szCs w:val="20"/>
    </w:rPr>
  </w:style>
  <w:style w:type="paragraph" w:styleId="prastasiniatinklio">
    <w:name w:val="Normal (Web)"/>
    <w:basedOn w:val="prastasis"/>
    <w:uiPriority w:val="99"/>
    <w:semiHidden/>
    <w:unhideWhenUsed/>
    <w:rsid w:val="00423AE9"/>
    <w:pPr>
      <w:spacing w:before="100" w:beforeAutospacing="1" w:after="100" w:afterAutospacing="1"/>
    </w:pPr>
    <w:rPr>
      <w:lang w:eastAsia="lt-LT"/>
    </w:rPr>
  </w:style>
  <w:style w:type="character" w:customStyle="1" w:styleId="PoratDiagrama">
    <w:name w:val="Poraštė Diagrama"/>
    <w:basedOn w:val="Numatytasispastraiposriftas"/>
    <w:link w:val="Porat"/>
    <w:uiPriority w:val="99"/>
    <w:rsid w:val="007945C0"/>
    <w:rPr>
      <w:sz w:val="24"/>
      <w:szCs w:val="24"/>
      <w:lang w:eastAsia="en-US"/>
    </w:rPr>
  </w:style>
  <w:style w:type="paragraph" w:styleId="Sraopastraipa">
    <w:name w:val="List Paragraph"/>
    <w:basedOn w:val="prastasis"/>
    <w:uiPriority w:val="34"/>
    <w:qFormat/>
    <w:rsid w:val="00441066"/>
    <w:pPr>
      <w:ind w:left="720"/>
      <w:contextualSpacing/>
    </w:pPr>
  </w:style>
  <w:style w:type="character" w:styleId="Hipersaitas">
    <w:name w:val="Hyperlink"/>
    <w:basedOn w:val="Numatytasispastraiposriftas"/>
    <w:unhideWhenUsed/>
    <w:rsid w:val="00476AD8"/>
    <w:rPr>
      <w:color w:val="0000FF" w:themeColor="hyperlink"/>
      <w:u w:val="single"/>
    </w:rPr>
  </w:style>
  <w:style w:type="character" w:styleId="Neapdorotaspaminjimas">
    <w:name w:val="Unresolved Mention"/>
    <w:basedOn w:val="Numatytasispastraiposriftas"/>
    <w:uiPriority w:val="99"/>
    <w:semiHidden/>
    <w:unhideWhenUsed/>
    <w:rsid w:val="00476AD8"/>
    <w:rPr>
      <w:color w:val="605E5C"/>
      <w:shd w:val="clear" w:color="auto" w:fill="E1DFDD"/>
    </w:rPr>
  </w:style>
  <w:style w:type="paragraph" w:styleId="Pagrindiniotekstotrauka3">
    <w:name w:val="Body Text Indent 3"/>
    <w:basedOn w:val="prastasis"/>
    <w:link w:val="Pagrindiniotekstotrauka3Diagrama"/>
    <w:unhideWhenUsed/>
    <w:rsid w:val="00EF214F"/>
    <w:pPr>
      <w:spacing w:after="120"/>
      <w:ind w:left="283"/>
    </w:pPr>
    <w:rPr>
      <w:sz w:val="16"/>
      <w:szCs w:val="16"/>
      <w:lang w:val="en-AU"/>
    </w:rPr>
  </w:style>
  <w:style w:type="character" w:customStyle="1" w:styleId="Pagrindiniotekstotrauka3Diagrama">
    <w:name w:val="Pagrindinio teksto įtrauka 3 Diagrama"/>
    <w:basedOn w:val="Numatytasispastraiposriftas"/>
    <w:link w:val="Pagrindiniotekstotrauka3"/>
    <w:rsid w:val="00EF214F"/>
    <w:rPr>
      <w:sz w:val="16"/>
      <w:szCs w:val="1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7265">
      <w:bodyDiv w:val="1"/>
      <w:marLeft w:val="0"/>
      <w:marRight w:val="0"/>
      <w:marTop w:val="0"/>
      <w:marBottom w:val="0"/>
      <w:divBdr>
        <w:top w:val="none" w:sz="0" w:space="0" w:color="auto"/>
        <w:left w:val="none" w:sz="0" w:space="0" w:color="auto"/>
        <w:bottom w:val="none" w:sz="0" w:space="0" w:color="auto"/>
        <w:right w:val="none" w:sz="0" w:space="0" w:color="auto"/>
      </w:divBdr>
    </w:div>
    <w:div w:id="182208799">
      <w:bodyDiv w:val="1"/>
      <w:marLeft w:val="0"/>
      <w:marRight w:val="0"/>
      <w:marTop w:val="0"/>
      <w:marBottom w:val="0"/>
      <w:divBdr>
        <w:top w:val="none" w:sz="0" w:space="0" w:color="auto"/>
        <w:left w:val="none" w:sz="0" w:space="0" w:color="auto"/>
        <w:bottom w:val="none" w:sz="0" w:space="0" w:color="auto"/>
        <w:right w:val="none" w:sz="0" w:space="0" w:color="auto"/>
      </w:divBdr>
    </w:div>
    <w:div w:id="271590604">
      <w:bodyDiv w:val="1"/>
      <w:marLeft w:val="0"/>
      <w:marRight w:val="0"/>
      <w:marTop w:val="0"/>
      <w:marBottom w:val="0"/>
      <w:divBdr>
        <w:top w:val="none" w:sz="0" w:space="0" w:color="auto"/>
        <w:left w:val="none" w:sz="0" w:space="0" w:color="auto"/>
        <w:bottom w:val="none" w:sz="0" w:space="0" w:color="auto"/>
        <w:right w:val="none" w:sz="0" w:space="0" w:color="auto"/>
      </w:divBdr>
    </w:div>
    <w:div w:id="413940941">
      <w:bodyDiv w:val="1"/>
      <w:marLeft w:val="0"/>
      <w:marRight w:val="0"/>
      <w:marTop w:val="0"/>
      <w:marBottom w:val="0"/>
      <w:divBdr>
        <w:top w:val="none" w:sz="0" w:space="0" w:color="auto"/>
        <w:left w:val="none" w:sz="0" w:space="0" w:color="auto"/>
        <w:bottom w:val="none" w:sz="0" w:space="0" w:color="auto"/>
        <w:right w:val="none" w:sz="0" w:space="0" w:color="auto"/>
      </w:divBdr>
    </w:div>
    <w:div w:id="533886145">
      <w:bodyDiv w:val="1"/>
      <w:marLeft w:val="0"/>
      <w:marRight w:val="0"/>
      <w:marTop w:val="0"/>
      <w:marBottom w:val="0"/>
      <w:divBdr>
        <w:top w:val="none" w:sz="0" w:space="0" w:color="auto"/>
        <w:left w:val="none" w:sz="0" w:space="0" w:color="auto"/>
        <w:bottom w:val="none" w:sz="0" w:space="0" w:color="auto"/>
        <w:right w:val="none" w:sz="0" w:space="0" w:color="auto"/>
      </w:divBdr>
      <w:divsChild>
        <w:div w:id="871380603">
          <w:marLeft w:val="0"/>
          <w:marRight w:val="0"/>
          <w:marTop w:val="0"/>
          <w:marBottom w:val="0"/>
          <w:divBdr>
            <w:top w:val="none" w:sz="0" w:space="0" w:color="auto"/>
            <w:left w:val="none" w:sz="0" w:space="0" w:color="auto"/>
            <w:bottom w:val="none" w:sz="0" w:space="0" w:color="auto"/>
            <w:right w:val="none" w:sz="0" w:space="0" w:color="auto"/>
          </w:divBdr>
          <w:divsChild>
            <w:div w:id="617880759">
              <w:marLeft w:val="0"/>
              <w:marRight w:val="0"/>
              <w:marTop w:val="0"/>
              <w:marBottom w:val="0"/>
              <w:divBdr>
                <w:top w:val="none" w:sz="0" w:space="0" w:color="auto"/>
                <w:left w:val="none" w:sz="0" w:space="0" w:color="auto"/>
                <w:bottom w:val="none" w:sz="0" w:space="0" w:color="auto"/>
                <w:right w:val="none" w:sz="0" w:space="0" w:color="auto"/>
              </w:divBdr>
              <w:divsChild>
                <w:div w:id="1753241053">
                  <w:marLeft w:val="0"/>
                  <w:marRight w:val="0"/>
                  <w:marTop w:val="0"/>
                  <w:marBottom w:val="0"/>
                  <w:divBdr>
                    <w:top w:val="none" w:sz="0" w:space="0" w:color="auto"/>
                    <w:left w:val="none" w:sz="0" w:space="0" w:color="auto"/>
                    <w:bottom w:val="none" w:sz="0" w:space="0" w:color="auto"/>
                    <w:right w:val="none" w:sz="0" w:space="0" w:color="auto"/>
                  </w:divBdr>
                  <w:divsChild>
                    <w:div w:id="711199721">
                      <w:marLeft w:val="0"/>
                      <w:marRight w:val="0"/>
                      <w:marTop w:val="0"/>
                      <w:marBottom w:val="0"/>
                      <w:divBdr>
                        <w:top w:val="none" w:sz="0" w:space="0" w:color="auto"/>
                        <w:left w:val="none" w:sz="0" w:space="0" w:color="auto"/>
                        <w:bottom w:val="none" w:sz="0" w:space="0" w:color="auto"/>
                        <w:right w:val="none" w:sz="0" w:space="0" w:color="auto"/>
                      </w:divBdr>
                      <w:divsChild>
                        <w:div w:id="972637250">
                          <w:marLeft w:val="3300"/>
                          <w:marRight w:val="0"/>
                          <w:marTop w:val="0"/>
                          <w:marBottom w:val="0"/>
                          <w:divBdr>
                            <w:top w:val="none" w:sz="0" w:space="0" w:color="auto"/>
                            <w:left w:val="none" w:sz="0" w:space="0" w:color="auto"/>
                            <w:bottom w:val="none" w:sz="0" w:space="0" w:color="auto"/>
                            <w:right w:val="none" w:sz="0" w:space="0" w:color="auto"/>
                          </w:divBdr>
                          <w:divsChild>
                            <w:div w:id="2038195762">
                              <w:marLeft w:val="0"/>
                              <w:marRight w:val="0"/>
                              <w:marTop w:val="0"/>
                              <w:marBottom w:val="0"/>
                              <w:divBdr>
                                <w:top w:val="none" w:sz="0" w:space="0" w:color="auto"/>
                                <w:left w:val="none" w:sz="0" w:space="0" w:color="auto"/>
                                <w:bottom w:val="none" w:sz="0" w:space="0" w:color="auto"/>
                                <w:right w:val="none" w:sz="0" w:space="0" w:color="auto"/>
                              </w:divBdr>
                              <w:divsChild>
                                <w:div w:id="846408957">
                                  <w:marLeft w:val="0"/>
                                  <w:marRight w:val="0"/>
                                  <w:marTop w:val="0"/>
                                  <w:marBottom w:val="0"/>
                                  <w:divBdr>
                                    <w:top w:val="none" w:sz="0" w:space="0" w:color="auto"/>
                                    <w:left w:val="none" w:sz="0" w:space="0" w:color="auto"/>
                                    <w:bottom w:val="none" w:sz="0" w:space="0" w:color="auto"/>
                                    <w:right w:val="none" w:sz="0" w:space="0" w:color="auto"/>
                                  </w:divBdr>
                                  <w:divsChild>
                                    <w:div w:id="1933660364">
                                      <w:marLeft w:val="0"/>
                                      <w:marRight w:val="0"/>
                                      <w:marTop w:val="0"/>
                                      <w:marBottom w:val="0"/>
                                      <w:divBdr>
                                        <w:top w:val="none" w:sz="0" w:space="0" w:color="auto"/>
                                        <w:left w:val="none" w:sz="0" w:space="0" w:color="auto"/>
                                        <w:bottom w:val="none" w:sz="0" w:space="0" w:color="auto"/>
                                        <w:right w:val="none" w:sz="0" w:space="0" w:color="auto"/>
                                      </w:divBdr>
                                      <w:divsChild>
                                        <w:div w:id="1815563045">
                                          <w:marLeft w:val="0"/>
                                          <w:marRight w:val="0"/>
                                          <w:marTop w:val="0"/>
                                          <w:marBottom w:val="0"/>
                                          <w:divBdr>
                                            <w:top w:val="none" w:sz="0" w:space="0" w:color="auto"/>
                                            <w:left w:val="none" w:sz="0" w:space="0" w:color="auto"/>
                                            <w:bottom w:val="none" w:sz="0" w:space="0" w:color="auto"/>
                                            <w:right w:val="none" w:sz="0" w:space="0" w:color="auto"/>
                                          </w:divBdr>
                                          <w:divsChild>
                                            <w:div w:id="1352956779">
                                              <w:marLeft w:val="0"/>
                                              <w:marRight w:val="0"/>
                                              <w:marTop w:val="0"/>
                                              <w:marBottom w:val="0"/>
                                              <w:divBdr>
                                                <w:top w:val="none" w:sz="0" w:space="0" w:color="auto"/>
                                                <w:left w:val="none" w:sz="0" w:space="0" w:color="auto"/>
                                                <w:bottom w:val="none" w:sz="0" w:space="0" w:color="auto"/>
                                                <w:right w:val="none" w:sz="0" w:space="0" w:color="auto"/>
                                              </w:divBdr>
                                              <w:divsChild>
                                                <w:div w:id="1455249616">
                                                  <w:marLeft w:val="0"/>
                                                  <w:marRight w:val="0"/>
                                                  <w:marTop w:val="0"/>
                                                  <w:marBottom w:val="0"/>
                                                  <w:divBdr>
                                                    <w:top w:val="none" w:sz="0" w:space="0" w:color="auto"/>
                                                    <w:left w:val="none" w:sz="0" w:space="0" w:color="auto"/>
                                                    <w:bottom w:val="none" w:sz="0" w:space="0" w:color="auto"/>
                                                    <w:right w:val="none" w:sz="0" w:space="0" w:color="auto"/>
                                                  </w:divBdr>
                                                  <w:divsChild>
                                                    <w:div w:id="1920675228">
                                                      <w:marLeft w:val="0"/>
                                                      <w:marRight w:val="0"/>
                                                      <w:marTop w:val="0"/>
                                                      <w:marBottom w:val="0"/>
                                                      <w:divBdr>
                                                        <w:top w:val="none" w:sz="0" w:space="0" w:color="auto"/>
                                                        <w:left w:val="none" w:sz="0" w:space="0" w:color="auto"/>
                                                        <w:bottom w:val="none" w:sz="0" w:space="0" w:color="auto"/>
                                                        <w:right w:val="none" w:sz="0" w:space="0" w:color="auto"/>
                                                      </w:divBdr>
                                                      <w:divsChild>
                                                        <w:div w:id="1325621768">
                                                          <w:marLeft w:val="0"/>
                                                          <w:marRight w:val="0"/>
                                                          <w:marTop w:val="0"/>
                                                          <w:marBottom w:val="0"/>
                                                          <w:divBdr>
                                                            <w:top w:val="none" w:sz="0" w:space="0" w:color="auto"/>
                                                            <w:left w:val="none" w:sz="0" w:space="0" w:color="auto"/>
                                                            <w:bottom w:val="none" w:sz="0" w:space="0" w:color="auto"/>
                                                            <w:right w:val="none" w:sz="0" w:space="0" w:color="auto"/>
                                                          </w:divBdr>
                                                          <w:divsChild>
                                                            <w:div w:id="1463185097">
                                                              <w:marLeft w:val="0"/>
                                                              <w:marRight w:val="0"/>
                                                              <w:marTop w:val="15"/>
                                                              <w:marBottom w:val="75"/>
                                                              <w:divBdr>
                                                                <w:top w:val="none" w:sz="0" w:space="0" w:color="auto"/>
                                                                <w:left w:val="none" w:sz="0" w:space="0" w:color="auto"/>
                                                                <w:bottom w:val="none" w:sz="0" w:space="0" w:color="auto"/>
                                                                <w:right w:val="none" w:sz="0" w:space="0" w:color="auto"/>
                                                              </w:divBdr>
                                                              <w:divsChild>
                                                                <w:div w:id="1405490220">
                                                                  <w:marLeft w:val="0"/>
                                                                  <w:marRight w:val="0"/>
                                                                  <w:marTop w:val="0"/>
                                                                  <w:marBottom w:val="0"/>
                                                                  <w:divBdr>
                                                                    <w:top w:val="none" w:sz="0" w:space="0" w:color="auto"/>
                                                                    <w:left w:val="none" w:sz="0" w:space="0" w:color="auto"/>
                                                                    <w:bottom w:val="none" w:sz="0" w:space="0" w:color="auto"/>
                                                                    <w:right w:val="none" w:sz="0" w:space="0" w:color="auto"/>
                                                                  </w:divBdr>
                                                                  <w:divsChild>
                                                                    <w:div w:id="321932319">
                                                                      <w:marLeft w:val="0"/>
                                                                      <w:marRight w:val="0"/>
                                                                      <w:marTop w:val="0"/>
                                                                      <w:marBottom w:val="0"/>
                                                                      <w:divBdr>
                                                                        <w:top w:val="none" w:sz="0" w:space="0" w:color="auto"/>
                                                                        <w:left w:val="none" w:sz="0" w:space="0" w:color="auto"/>
                                                                        <w:bottom w:val="none" w:sz="0" w:space="0" w:color="auto"/>
                                                                        <w:right w:val="none" w:sz="0" w:space="0" w:color="auto"/>
                                                                      </w:divBdr>
                                                                      <w:divsChild>
                                                                        <w:div w:id="2120486739">
                                                                          <w:marLeft w:val="-225"/>
                                                                          <w:marRight w:val="-225"/>
                                                                          <w:marTop w:val="0"/>
                                                                          <w:marBottom w:val="0"/>
                                                                          <w:divBdr>
                                                                            <w:top w:val="none" w:sz="0" w:space="0" w:color="auto"/>
                                                                            <w:left w:val="none" w:sz="0" w:space="0" w:color="auto"/>
                                                                            <w:bottom w:val="none" w:sz="0" w:space="0" w:color="auto"/>
                                                                            <w:right w:val="none" w:sz="0" w:space="0" w:color="auto"/>
                                                                          </w:divBdr>
                                                                          <w:divsChild>
                                                                            <w:div w:id="1005747212">
                                                                              <w:marLeft w:val="0"/>
                                                                              <w:marRight w:val="0"/>
                                                                              <w:marTop w:val="0"/>
                                                                              <w:marBottom w:val="0"/>
                                                                              <w:divBdr>
                                                                                <w:top w:val="none" w:sz="0" w:space="0" w:color="auto"/>
                                                                                <w:left w:val="none" w:sz="0" w:space="0" w:color="auto"/>
                                                                                <w:bottom w:val="none" w:sz="0" w:space="0" w:color="auto"/>
                                                                                <w:right w:val="none" w:sz="0" w:space="0" w:color="auto"/>
                                                                              </w:divBdr>
                                                                            </w:div>
                                                                          </w:divsChild>
                                                                        </w:div>
                                                                        <w:div w:id="209663135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789027">
      <w:bodyDiv w:val="1"/>
      <w:marLeft w:val="0"/>
      <w:marRight w:val="0"/>
      <w:marTop w:val="0"/>
      <w:marBottom w:val="0"/>
      <w:divBdr>
        <w:top w:val="none" w:sz="0" w:space="0" w:color="auto"/>
        <w:left w:val="none" w:sz="0" w:space="0" w:color="auto"/>
        <w:bottom w:val="none" w:sz="0" w:space="0" w:color="auto"/>
        <w:right w:val="none" w:sz="0" w:space="0" w:color="auto"/>
      </w:divBdr>
    </w:div>
    <w:div w:id="777025688">
      <w:bodyDiv w:val="1"/>
      <w:marLeft w:val="0"/>
      <w:marRight w:val="0"/>
      <w:marTop w:val="0"/>
      <w:marBottom w:val="0"/>
      <w:divBdr>
        <w:top w:val="none" w:sz="0" w:space="0" w:color="auto"/>
        <w:left w:val="none" w:sz="0" w:space="0" w:color="auto"/>
        <w:bottom w:val="none" w:sz="0" w:space="0" w:color="auto"/>
        <w:right w:val="none" w:sz="0" w:space="0" w:color="auto"/>
      </w:divBdr>
    </w:div>
    <w:div w:id="926883681">
      <w:bodyDiv w:val="1"/>
      <w:marLeft w:val="0"/>
      <w:marRight w:val="0"/>
      <w:marTop w:val="0"/>
      <w:marBottom w:val="0"/>
      <w:divBdr>
        <w:top w:val="none" w:sz="0" w:space="0" w:color="auto"/>
        <w:left w:val="none" w:sz="0" w:space="0" w:color="auto"/>
        <w:bottom w:val="none" w:sz="0" w:space="0" w:color="auto"/>
        <w:right w:val="none" w:sz="0" w:space="0" w:color="auto"/>
      </w:divBdr>
      <w:divsChild>
        <w:div w:id="1492287158">
          <w:marLeft w:val="0"/>
          <w:marRight w:val="0"/>
          <w:marTop w:val="0"/>
          <w:marBottom w:val="0"/>
          <w:divBdr>
            <w:top w:val="none" w:sz="0" w:space="0" w:color="auto"/>
            <w:left w:val="none" w:sz="0" w:space="0" w:color="auto"/>
            <w:bottom w:val="none" w:sz="0" w:space="0" w:color="auto"/>
            <w:right w:val="none" w:sz="0" w:space="0" w:color="auto"/>
          </w:divBdr>
          <w:divsChild>
            <w:div w:id="100535773">
              <w:marLeft w:val="0"/>
              <w:marRight w:val="0"/>
              <w:marTop w:val="0"/>
              <w:marBottom w:val="0"/>
              <w:divBdr>
                <w:top w:val="none" w:sz="0" w:space="0" w:color="auto"/>
                <w:left w:val="none" w:sz="0" w:space="0" w:color="auto"/>
                <w:bottom w:val="none" w:sz="0" w:space="0" w:color="auto"/>
                <w:right w:val="none" w:sz="0" w:space="0" w:color="auto"/>
              </w:divBdr>
              <w:divsChild>
                <w:div w:id="529494624">
                  <w:marLeft w:val="0"/>
                  <w:marRight w:val="0"/>
                  <w:marTop w:val="0"/>
                  <w:marBottom w:val="0"/>
                  <w:divBdr>
                    <w:top w:val="none" w:sz="0" w:space="0" w:color="auto"/>
                    <w:left w:val="none" w:sz="0" w:space="0" w:color="auto"/>
                    <w:bottom w:val="none" w:sz="0" w:space="0" w:color="auto"/>
                    <w:right w:val="none" w:sz="0" w:space="0" w:color="auto"/>
                  </w:divBdr>
                  <w:divsChild>
                    <w:div w:id="513345477">
                      <w:marLeft w:val="0"/>
                      <w:marRight w:val="0"/>
                      <w:marTop w:val="0"/>
                      <w:marBottom w:val="0"/>
                      <w:divBdr>
                        <w:top w:val="none" w:sz="0" w:space="0" w:color="auto"/>
                        <w:left w:val="none" w:sz="0" w:space="0" w:color="auto"/>
                        <w:bottom w:val="none" w:sz="0" w:space="0" w:color="auto"/>
                        <w:right w:val="none" w:sz="0" w:space="0" w:color="auto"/>
                      </w:divBdr>
                      <w:divsChild>
                        <w:div w:id="476069680">
                          <w:marLeft w:val="3300"/>
                          <w:marRight w:val="0"/>
                          <w:marTop w:val="0"/>
                          <w:marBottom w:val="0"/>
                          <w:divBdr>
                            <w:top w:val="none" w:sz="0" w:space="0" w:color="auto"/>
                            <w:left w:val="none" w:sz="0" w:space="0" w:color="auto"/>
                            <w:bottom w:val="none" w:sz="0" w:space="0" w:color="auto"/>
                            <w:right w:val="none" w:sz="0" w:space="0" w:color="auto"/>
                          </w:divBdr>
                          <w:divsChild>
                            <w:div w:id="853496982">
                              <w:marLeft w:val="0"/>
                              <w:marRight w:val="0"/>
                              <w:marTop w:val="0"/>
                              <w:marBottom w:val="0"/>
                              <w:divBdr>
                                <w:top w:val="none" w:sz="0" w:space="0" w:color="auto"/>
                                <w:left w:val="none" w:sz="0" w:space="0" w:color="auto"/>
                                <w:bottom w:val="none" w:sz="0" w:space="0" w:color="auto"/>
                                <w:right w:val="none" w:sz="0" w:space="0" w:color="auto"/>
                              </w:divBdr>
                              <w:divsChild>
                                <w:div w:id="1800948279">
                                  <w:marLeft w:val="0"/>
                                  <w:marRight w:val="0"/>
                                  <w:marTop w:val="0"/>
                                  <w:marBottom w:val="0"/>
                                  <w:divBdr>
                                    <w:top w:val="none" w:sz="0" w:space="0" w:color="auto"/>
                                    <w:left w:val="none" w:sz="0" w:space="0" w:color="auto"/>
                                    <w:bottom w:val="none" w:sz="0" w:space="0" w:color="auto"/>
                                    <w:right w:val="none" w:sz="0" w:space="0" w:color="auto"/>
                                  </w:divBdr>
                                  <w:divsChild>
                                    <w:div w:id="1325669137">
                                      <w:marLeft w:val="0"/>
                                      <w:marRight w:val="0"/>
                                      <w:marTop w:val="0"/>
                                      <w:marBottom w:val="0"/>
                                      <w:divBdr>
                                        <w:top w:val="none" w:sz="0" w:space="0" w:color="auto"/>
                                        <w:left w:val="none" w:sz="0" w:space="0" w:color="auto"/>
                                        <w:bottom w:val="none" w:sz="0" w:space="0" w:color="auto"/>
                                        <w:right w:val="none" w:sz="0" w:space="0" w:color="auto"/>
                                      </w:divBdr>
                                      <w:divsChild>
                                        <w:div w:id="1771001874">
                                          <w:marLeft w:val="0"/>
                                          <w:marRight w:val="0"/>
                                          <w:marTop w:val="0"/>
                                          <w:marBottom w:val="0"/>
                                          <w:divBdr>
                                            <w:top w:val="none" w:sz="0" w:space="0" w:color="auto"/>
                                            <w:left w:val="none" w:sz="0" w:space="0" w:color="auto"/>
                                            <w:bottom w:val="none" w:sz="0" w:space="0" w:color="auto"/>
                                            <w:right w:val="none" w:sz="0" w:space="0" w:color="auto"/>
                                          </w:divBdr>
                                          <w:divsChild>
                                            <w:div w:id="2041319081">
                                              <w:marLeft w:val="0"/>
                                              <w:marRight w:val="0"/>
                                              <w:marTop w:val="0"/>
                                              <w:marBottom w:val="0"/>
                                              <w:divBdr>
                                                <w:top w:val="none" w:sz="0" w:space="0" w:color="auto"/>
                                                <w:left w:val="none" w:sz="0" w:space="0" w:color="auto"/>
                                                <w:bottom w:val="none" w:sz="0" w:space="0" w:color="auto"/>
                                                <w:right w:val="none" w:sz="0" w:space="0" w:color="auto"/>
                                              </w:divBdr>
                                              <w:divsChild>
                                                <w:div w:id="1379740154">
                                                  <w:marLeft w:val="0"/>
                                                  <w:marRight w:val="0"/>
                                                  <w:marTop w:val="0"/>
                                                  <w:marBottom w:val="0"/>
                                                  <w:divBdr>
                                                    <w:top w:val="none" w:sz="0" w:space="0" w:color="auto"/>
                                                    <w:left w:val="none" w:sz="0" w:space="0" w:color="auto"/>
                                                    <w:bottom w:val="none" w:sz="0" w:space="0" w:color="auto"/>
                                                    <w:right w:val="none" w:sz="0" w:space="0" w:color="auto"/>
                                                  </w:divBdr>
                                                  <w:divsChild>
                                                    <w:div w:id="102770883">
                                                      <w:marLeft w:val="0"/>
                                                      <w:marRight w:val="0"/>
                                                      <w:marTop w:val="0"/>
                                                      <w:marBottom w:val="0"/>
                                                      <w:divBdr>
                                                        <w:top w:val="none" w:sz="0" w:space="0" w:color="auto"/>
                                                        <w:left w:val="none" w:sz="0" w:space="0" w:color="auto"/>
                                                        <w:bottom w:val="none" w:sz="0" w:space="0" w:color="auto"/>
                                                        <w:right w:val="none" w:sz="0" w:space="0" w:color="auto"/>
                                                      </w:divBdr>
                                                      <w:divsChild>
                                                        <w:div w:id="959845901">
                                                          <w:marLeft w:val="0"/>
                                                          <w:marRight w:val="0"/>
                                                          <w:marTop w:val="0"/>
                                                          <w:marBottom w:val="0"/>
                                                          <w:divBdr>
                                                            <w:top w:val="none" w:sz="0" w:space="0" w:color="auto"/>
                                                            <w:left w:val="none" w:sz="0" w:space="0" w:color="auto"/>
                                                            <w:bottom w:val="none" w:sz="0" w:space="0" w:color="auto"/>
                                                            <w:right w:val="none" w:sz="0" w:space="0" w:color="auto"/>
                                                          </w:divBdr>
                                                          <w:divsChild>
                                                            <w:div w:id="169217300">
                                                              <w:marLeft w:val="0"/>
                                                              <w:marRight w:val="0"/>
                                                              <w:marTop w:val="15"/>
                                                              <w:marBottom w:val="75"/>
                                                              <w:divBdr>
                                                                <w:top w:val="none" w:sz="0" w:space="0" w:color="auto"/>
                                                                <w:left w:val="none" w:sz="0" w:space="0" w:color="auto"/>
                                                                <w:bottom w:val="none" w:sz="0" w:space="0" w:color="auto"/>
                                                                <w:right w:val="none" w:sz="0" w:space="0" w:color="auto"/>
                                                              </w:divBdr>
                                                              <w:divsChild>
                                                                <w:div w:id="1960993666">
                                                                  <w:marLeft w:val="0"/>
                                                                  <w:marRight w:val="0"/>
                                                                  <w:marTop w:val="0"/>
                                                                  <w:marBottom w:val="0"/>
                                                                  <w:divBdr>
                                                                    <w:top w:val="none" w:sz="0" w:space="0" w:color="auto"/>
                                                                    <w:left w:val="none" w:sz="0" w:space="0" w:color="auto"/>
                                                                    <w:bottom w:val="none" w:sz="0" w:space="0" w:color="auto"/>
                                                                    <w:right w:val="none" w:sz="0" w:space="0" w:color="auto"/>
                                                                  </w:divBdr>
                                                                  <w:divsChild>
                                                                    <w:div w:id="1216307844">
                                                                      <w:marLeft w:val="0"/>
                                                                      <w:marRight w:val="0"/>
                                                                      <w:marTop w:val="0"/>
                                                                      <w:marBottom w:val="0"/>
                                                                      <w:divBdr>
                                                                        <w:top w:val="none" w:sz="0" w:space="0" w:color="auto"/>
                                                                        <w:left w:val="none" w:sz="0" w:space="0" w:color="auto"/>
                                                                        <w:bottom w:val="none" w:sz="0" w:space="0" w:color="auto"/>
                                                                        <w:right w:val="none" w:sz="0" w:space="0" w:color="auto"/>
                                                                      </w:divBdr>
                                                                      <w:divsChild>
                                                                        <w:div w:id="34428051">
                                                                          <w:marLeft w:val="-225"/>
                                                                          <w:marRight w:val="-225"/>
                                                                          <w:marTop w:val="0"/>
                                                                          <w:marBottom w:val="0"/>
                                                                          <w:divBdr>
                                                                            <w:top w:val="none" w:sz="0" w:space="0" w:color="auto"/>
                                                                            <w:left w:val="none" w:sz="0" w:space="0" w:color="auto"/>
                                                                            <w:bottom w:val="none" w:sz="0" w:space="0" w:color="auto"/>
                                                                            <w:right w:val="none" w:sz="0" w:space="0" w:color="auto"/>
                                                                          </w:divBdr>
                                                                          <w:divsChild>
                                                                            <w:div w:id="1426920579">
                                                                              <w:marLeft w:val="0"/>
                                                                              <w:marRight w:val="0"/>
                                                                              <w:marTop w:val="0"/>
                                                                              <w:marBottom w:val="0"/>
                                                                              <w:divBdr>
                                                                                <w:top w:val="none" w:sz="0" w:space="0" w:color="auto"/>
                                                                                <w:left w:val="none" w:sz="0" w:space="0" w:color="auto"/>
                                                                                <w:bottom w:val="none" w:sz="0" w:space="0" w:color="auto"/>
                                                                                <w:right w:val="none" w:sz="0" w:space="0" w:color="auto"/>
                                                                              </w:divBdr>
                                                                            </w:div>
                                                                          </w:divsChild>
                                                                        </w:div>
                                                                        <w:div w:id="45378926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0783896">
      <w:bodyDiv w:val="1"/>
      <w:marLeft w:val="225"/>
      <w:marRight w:val="225"/>
      <w:marTop w:val="0"/>
      <w:marBottom w:val="0"/>
      <w:divBdr>
        <w:top w:val="none" w:sz="0" w:space="0" w:color="auto"/>
        <w:left w:val="none" w:sz="0" w:space="0" w:color="auto"/>
        <w:bottom w:val="none" w:sz="0" w:space="0" w:color="auto"/>
        <w:right w:val="none" w:sz="0" w:space="0" w:color="auto"/>
      </w:divBdr>
      <w:divsChild>
        <w:div w:id="367610113">
          <w:marLeft w:val="0"/>
          <w:marRight w:val="0"/>
          <w:marTop w:val="0"/>
          <w:marBottom w:val="0"/>
          <w:divBdr>
            <w:top w:val="none" w:sz="0" w:space="0" w:color="auto"/>
            <w:left w:val="none" w:sz="0" w:space="0" w:color="auto"/>
            <w:bottom w:val="none" w:sz="0" w:space="0" w:color="auto"/>
            <w:right w:val="none" w:sz="0" w:space="0" w:color="auto"/>
          </w:divBdr>
        </w:div>
      </w:divsChild>
    </w:div>
    <w:div w:id="1336495346">
      <w:bodyDiv w:val="1"/>
      <w:marLeft w:val="0"/>
      <w:marRight w:val="0"/>
      <w:marTop w:val="0"/>
      <w:marBottom w:val="0"/>
      <w:divBdr>
        <w:top w:val="none" w:sz="0" w:space="0" w:color="auto"/>
        <w:left w:val="none" w:sz="0" w:space="0" w:color="auto"/>
        <w:bottom w:val="none" w:sz="0" w:space="0" w:color="auto"/>
        <w:right w:val="none" w:sz="0" w:space="0" w:color="auto"/>
      </w:divBdr>
      <w:divsChild>
        <w:div w:id="29234383">
          <w:marLeft w:val="0"/>
          <w:marRight w:val="0"/>
          <w:marTop w:val="0"/>
          <w:marBottom w:val="0"/>
          <w:divBdr>
            <w:top w:val="none" w:sz="0" w:space="0" w:color="auto"/>
            <w:left w:val="none" w:sz="0" w:space="0" w:color="auto"/>
            <w:bottom w:val="none" w:sz="0" w:space="0" w:color="auto"/>
            <w:right w:val="none" w:sz="0" w:space="0" w:color="auto"/>
          </w:divBdr>
          <w:divsChild>
            <w:div w:id="420296785">
              <w:marLeft w:val="0"/>
              <w:marRight w:val="0"/>
              <w:marTop w:val="0"/>
              <w:marBottom w:val="0"/>
              <w:divBdr>
                <w:top w:val="none" w:sz="0" w:space="0" w:color="auto"/>
                <w:left w:val="none" w:sz="0" w:space="0" w:color="auto"/>
                <w:bottom w:val="none" w:sz="0" w:space="0" w:color="auto"/>
                <w:right w:val="none" w:sz="0" w:space="0" w:color="auto"/>
              </w:divBdr>
              <w:divsChild>
                <w:div w:id="1032000544">
                  <w:marLeft w:val="0"/>
                  <w:marRight w:val="0"/>
                  <w:marTop w:val="0"/>
                  <w:marBottom w:val="0"/>
                  <w:divBdr>
                    <w:top w:val="none" w:sz="0" w:space="0" w:color="auto"/>
                    <w:left w:val="none" w:sz="0" w:space="0" w:color="auto"/>
                    <w:bottom w:val="none" w:sz="0" w:space="0" w:color="auto"/>
                    <w:right w:val="none" w:sz="0" w:space="0" w:color="auto"/>
                  </w:divBdr>
                  <w:divsChild>
                    <w:div w:id="1481338249">
                      <w:marLeft w:val="0"/>
                      <w:marRight w:val="0"/>
                      <w:marTop w:val="0"/>
                      <w:marBottom w:val="0"/>
                      <w:divBdr>
                        <w:top w:val="none" w:sz="0" w:space="0" w:color="auto"/>
                        <w:left w:val="none" w:sz="0" w:space="0" w:color="auto"/>
                        <w:bottom w:val="none" w:sz="0" w:space="0" w:color="auto"/>
                        <w:right w:val="none" w:sz="0" w:space="0" w:color="auto"/>
                      </w:divBdr>
                      <w:divsChild>
                        <w:div w:id="100540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7885">
      <w:bodyDiv w:val="1"/>
      <w:marLeft w:val="0"/>
      <w:marRight w:val="0"/>
      <w:marTop w:val="0"/>
      <w:marBottom w:val="0"/>
      <w:divBdr>
        <w:top w:val="none" w:sz="0" w:space="0" w:color="auto"/>
        <w:left w:val="none" w:sz="0" w:space="0" w:color="auto"/>
        <w:bottom w:val="none" w:sz="0" w:space="0" w:color="auto"/>
        <w:right w:val="none" w:sz="0" w:space="0" w:color="auto"/>
      </w:divBdr>
    </w:div>
    <w:div w:id="1747610461">
      <w:bodyDiv w:val="1"/>
      <w:marLeft w:val="225"/>
      <w:marRight w:val="225"/>
      <w:marTop w:val="0"/>
      <w:marBottom w:val="0"/>
      <w:divBdr>
        <w:top w:val="none" w:sz="0" w:space="0" w:color="auto"/>
        <w:left w:val="none" w:sz="0" w:space="0" w:color="auto"/>
        <w:bottom w:val="none" w:sz="0" w:space="0" w:color="auto"/>
        <w:right w:val="none" w:sz="0" w:space="0" w:color="auto"/>
      </w:divBdr>
      <w:divsChild>
        <w:div w:id="116608115">
          <w:marLeft w:val="0"/>
          <w:marRight w:val="0"/>
          <w:marTop w:val="0"/>
          <w:marBottom w:val="0"/>
          <w:divBdr>
            <w:top w:val="none" w:sz="0" w:space="0" w:color="auto"/>
            <w:left w:val="none" w:sz="0" w:space="0" w:color="auto"/>
            <w:bottom w:val="none" w:sz="0" w:space="0" w:color="auto"/>
            <w:right w:val="none" w:sz="0" w:space="0" w:color="auto"/>
          </w:divBdr>
        </w:div>
      </w:divsChild>
    </w:div>
    <w:div w:id="1820071967">
      <w:bodyDiv w:val="1"/>
      <w:marLeft w:val="0"/>
      <w:marRight w:val="0"/>
      <w:marTop w:val="0"/>
      <w:marBottom w:val="0"/>
      <w:divBdr>
        <w:top w:val="none" w:sz="0" w:space="0" w:color="auto"/>
        <w:left w:val="none" w:sz="0" w:space="0" w:color="auto"/>
        <w:bottom w:val="none" w:sz="0" w:space="0" w:color="auto"/>
        <w:right w:val="none" w:sz="0" w:space="0" w:color="auto"/>
      </w:divBdr>
    </w:div>
    <w:div w:id="1840996472">
      <w:bodyDiv w:val="1"/>
      <w:marLeft w:val="0"/>
      <w:marRight w:val="0"/>
      <w:marTop w:val="0"/>
      <w:marBottom w:val="0"/>
      <w:divBdr>
        <w:top w:val="none" w:sz="0" w:space="0" w:color="auto"/>
        <w:left w:val="none" w:sz="0" w:space="0" w:color="auto"/>
        <w:bottom w:val="none" w:sz="0" w:space="0" w:color="auto"/>
        <w:right w:val="none" w:sz="0" w:space="0" w:color="auto"/>
      </w:divBdr>
      <w:divsChild>
        <w:div w:id="768504926">
          <w:marLeft w:val="0"/>
          <w:marRight w:val="0"/>
          <w:marTop w:val="0"/>
          <w:marBottom w:val="0"/>
          <w:divBdr>
            <w:top w:val="none" w:sz="0" w:space="0" w:color="auto"/>
            <w:left w:val="none" w:sz="0" w:space="0" w:color="auto"/>
            <w:bottom w:val="none" w:sz="0" w:space="0" w:color="auto"/>
            <w:right w:val="none" w:sz="0" w:space="0" w:color="auto"/>
          </w:divBdr>
          <w:divsChild>
            <w:div w:id="654190059">
              <w:marLeft w:val="0"/>
              <w:marRight w:val="0"/>
              <w:marTop w:val="0"/>
              <w:marBottom w:val="0"/>
              <w:divBdr>
                <w:top w:val="none" w:sz="0" w:space="0" w:color="auto"/>
                <w:left w:val="none" w:sz="0" w:space="0" w:color="auto"/>
                <w:bottom w:val="none" w:sz="0" w:space="0" w:color="auto"/>
                <w:right w:val="none" w:sz="0" w:space="0" w:color="auto"/>
              </w:divBdr>
              <w:divsChild>
                <w:div w:id="139008963">
                  <w:marLeft w:val="0"/>
                  <w:marRight w:val="0"/>
                  <w:marTop w:val="0"/>
                  <w:marBottom w:val="0"/>
                  <w:divBdr>
                    <w:top w:val="none" w:sz="0" w:space="0" w:color="auto"/>
                    <w:left w:val="none" w:sz="0" w:space="0" w:color="auto"/>
                    <w:bottom w:val="none" w:sz="0" w:space="0" w:color="auto"/>
                    <w:right w:val="none" w:sz="0" w:space="0" w:color="auto"/>
                  </w:divBdr>
                  <w:divsChild>
                    <w:div w:id="338242039">
                      <w:marLeft w:val="0"/>
                      <w:marRight w:val="0"/>
                      <w:marTop w:val="0"/>
                      <w:marBottom w:val="0"/>
                      <w:divBdr>
                        <w:top w:val="none" w:sz="0" w:space="0" w:color="auto"/>
                        <w:left w:val="none" w:sz="0" w:space="0" w:color="auto"/>
                        <w:bottom w:val="none" w:sz="0" w:space="0" w:color="auto"/>
                        <w:right w:val="none" w:sz="0" w:space="0" w:color="auto"/>
                      </w:divBdr>
                      <w:divsChild>
                        <w:div w:id="188779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lanuojustatau.lt" TargetMode="External"/><Relationship Id="rId4" Type="http://schemas.openxmlformats.org/officeDocument/2006/relationships/settings" Target="settings.xml"/><Relationship Id="rId9" Type="http://schemas.openxmlformats.org/officeDocument/2006/relationships/hyperlink" Target="mailto:info@kelm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22D5B-1F2F-4E79-87F5-3ED0402F5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3270</Words>
  <Characters>1864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Kelmės rajono savivaldybė</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 Norvilytė</dc:creator>
  <cp:lastModifiedBy>Virginija Kneižienė</cp:lastModifiedBy>
  <cp:revision>2</cp:revision>
  <cp:lastPrinted>2021-07-16T08:27:00Z</cp:lastPrinted>
  <dcterms:created xsi:type="dcterms:W3CDTF">2026-06-12T12:38:00Z</dcterms:created>
  <dcterms:modified xsi:type="dcterms:W3CDTF">2026-06-12T12:38:00Z</dcterms:modified>
</cp:coreProperties>
</file>