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F63B" w14:textId="225FF19A" w:rsidR="008F20F1" w:rsidRPr="008F34D7" w:rsidRDefault="00F04A1A" w:rsidP="00F04A1A">
      <w:pPr>
        <w:jc w:val="right"/>
        <w:rPr>
          <w:b/>
          <w:bCs/>
          <w:szCs w:val="24"/>
        </w:rPr>
      </w:pPr>
      <w:r w:rsidRPr="008F34D7">
        <w:rPr>
          <w:b/>
          <w:bCs/>
          <w:szCs w:val="24"/>
        </w:rPr>
        <w:t>Projektas</w:t>
      </w:r>
    </w:p>
    <w:p w14:paraId="60786B2D" w14:textId="77777777" w:rsidR="00F04A1A" w:rsidRDefault="00F04A1A">
      <w:pPr>
        <w:jc w:val="center"/>
        <w:rPr>
          <w:b/>
          <w:caps/>
          <w:szCs w:val="24"/>
          <w:lang w:eastAsia="lt-LT"/>
        </w:rPr>
      </w:pPr>
    </w:p>
    <w:p w14:paraId="385FB0C9" w14:textId="77777777" w:rsidR="00F04A1A" w:rsidRDefault="00F04A1A">
      <w:pPr>
        <w:jc w:val="center"/>
        <w:rPr>
          <w:b/>
          <w:caps/>
          <w:szCs w:val="24"/>
          <w:lang w:eastAsia="lt-LT"/>
        </w:rPr>
      </w:pPr>
    </w:p>
    <w:p w14:paraId="1000F68D" w14:textId="654237B3" w:rsidR="008F20F1" w:rsidRDefault="0062237E">
      <w:pPr>
        <w:jc w:val="center"/>
        <w:rPr>
          <w:b/>
          <w:caps/>
          <w:szCs w:val="24"/>
          <w:lang w:eastAsia="lt-LT"/>
        </w:rPr>
      </w:pPr>
      <w:r>
        <w:rPr>
          <w:b/>
          <w:caps/>
          <w:szCs w:val="24"/>
          <w:lang w:eastAsia="lt-LT"/>
        </w:rPr>
        <w:t>LIETUVOS RESPUBLIKOS Aplinkos MINISTRAS</w:t>
      </w:r>
    </w:p>
    <w:p w14:paraId="0FFF2CC8" w14:textId="77777777" w:rsidR="008F20F1" w:rsidRDefault="008F20F1">
      <w:pPr>
        <w:jc w:val="center"/>
        <w:rPr>
          <w:caps/>
          <w:szCs w:val="24"/>
          <w:lang w:eastAsia="lt-LT"/>
        </w:rPr>
      </w:pPr>
    </w:p>
    <w:p w14:paraId="4B65B8EA" w14:textId="77777777" w:rsidR="008F20F1" w:rsidRDefault="0062237E">
      <w:pPr>
        <w:tabs>
          <w:tab w:val="left" w:pos="851"/>
        </w:tabs>
        <w:overflowPunct w:val="0"/>
        <w:jc w:val="center"/>
        <w:textAlignment w:val="baseline"/>
        <w:rPr>
          <w:szCs w:val="24"/>
          <w:lang w:eastAsia="lt-LT"/>
        </w:rPr>
      </w:pPr>
      <w:r>
        <w:rPr>
          <w:b/>
          <w:bCs/>
          <w:szCs w:val="24"/>
          <w:lang w:eastAsia="lt-LT"/>
        </w:rPr>
        <w:t>ĮSAKYMAS</w:t>
      </w:r>
    </w:p>
    <w:p w14:paraId="1873D50F" w14:textId="00E97143" w:rsidR="008F20F1" w:rsidRPr="000D6E17" w:rsidRDefault="002B7493">
      <w:pPr>
        <w:tabs>
          <w:tab w:val="left" w:pos="851"/>
        </w:tabs>
        <w:overflowPunct w:val="0"/>
        <w:jc w:val="center"/>
        <w:textAlignment w:val="baseline"/>
        <w:rPr>
          <w:b/>
          <w:bCs/>
          <w:color w:val="000000"/>
        </w:rPr>
      </w:pPr>
      <w:r w:rsidRPr="002B7493">
        <w:rPr>
          <w:b/>
          <w:bCs/>
          <w:color w:val="000000"/>
        </w:rPr>
        <w:t>DĖL LIETUVOS RESPUBLIKOS APLINKOS MINISTRO 2019 M. LAPKRIČIO 18 D. ĮSAKYMO NR. D1-680 „DĖL KLIMATO KAITOS PROGRAMOS</w:t>
      </w:r>
      <w:r w:rsidR="00CC5E58">
        <w:rPr>
          <w:b/>
          <w:bCs/>
          <w:color w:val="000000"/>
        </w:rPr>
        <w:t xml:space="preserve"> PRIEMONĖS</w:t>
      </w:r>
      <w:r w:rsidRPr="002B7493">
        <w:rPr>
          <w:b/>
          <w:bCs/>
          <w:color w:val="000000"/>
        </w:rPr>
        <w:t xml:space="preserve"> </w:t>
      </w:r>
      <w:r w:rsidR="00820AED">
        <w:rPr>
          <w:b/>
          <w:bCs/>
          <w:color w:val="000000"/>
        </w:rPr>
        <w:t>„</w:t>
      </w:r>
      <w:r w:rsidRPr="002B7493">
        <w:rPr>
          <w:b/>
          <w:bCs/>
          <w:color w:val="000000"/>
        </w:rPr>
        <w:t>DAUGIABUČIŲ NAMŲ VIDAUS ŠILDYMO IR KARŠTO VANDENS SISTEMŲ</w:t>
      </w:r>
      <w:r w:rsidR="00820AED">
        <w:rPr>
          <w:b/>
          <w:bCs/>
          <w:color w:val="000000"/>
        </w:rPr>
        <w:t xml:space="preserve"> MODERNIZAVIMAS („MAŽOJI RENOVACIJA“)“</w:t>
      </w:r>
      <w:r w:rsidRPr="002B7493">
        <w:rPr>
          <w:b/>
          <w:bCs/>
          <w:color w:val="000000"/>
        </w:rPr>
        <w:t xml:space="preserve"> TVARKOS APRAŠO PATVIRTINIMO“ PAKEITIMO</w:t>
      </w:r>
    </w:p>
    <w:p w14:paraId="2EC15114" w14:textId="77777777" w:rsidR="008F20F1" w:rsidRPr="000D6E17" w:rsidRDefault="008F20F1">
      <w:pPr>
        <w:tabs>
          <w:tab w:val="left" w:pos="851"/>
        </w:tabs>
        <w:overflowPunct w:val="0"/>
        <w:jc w:val="center"/>
        <w:textAlignment w:val="baseline"/>
        <w:rPr>
          <w:b/>
          <w:bCs/>
          <w:color w:val="000000"/>
        </w:rPr>
      </w:pPr>
    </w:p>
    <w:p w14:paraId="495041AF" w14:textId="683536EA" w:rsidR="008F20F1" w:rsidRDefault="002B7493">
      <w:pPr>
        <w:tabs>
          <w:tab w:val="left" w:pos="851"/>
        </w:tabs>
        <w:overflowPunct w:val="0"/>
        <w:jc w:val="center"/>
        <w:textAlignment w:val="baseline"/>
        <w:rPr>
          <w:caps/>
          <w:szCs w:val="24"/>
          <w:lang w:eastAsia="lt-LT"/>
        </w:rPr>
      </w:pPr>
      <w:r>
        <w:rPr>
          <w:szCs w:val="24"/>
          <w:lang w:eastAsia="lt-LT"/>
        </w:rPr>
        <w:t xml:space="preserve">2024 </w:t>
      </w:r>
      <w:r w:rsidR="0062237E">
        <w:rPr>
          <w:szCs w:val="24"/>
          <w:lang w:eastAsia="lt-LT"/>
        </w:rPr>
        <w:t>m.</w:t>
      </w:r>
      <w:r w:rsidR="008F2706">
        <w:rPr>
          <w:szCs w:val="24"/>
          <w:lang w:eastAsia="lt-LT"/>
        </w:rPr>
        <w:t xml:space="preserve">                        </w:t>
      </w:r>
      <w:r w:rsidR="0062237E">
        <w:rPr>
          <w:szCs w:val="24"/>
          <w:lang w:eastAsia="lt-LT"/>
        </w:rPr>
        <w:t xml:space="preserve">  d. </w:t>
      </w:r>
      <w:r w:rsidR="0062237E" w:rsidRPr="00883997">
        <w:t xml:space="preserve">Nr. </w:t>
      </w:r>
    </w:p>
    <w:p w14:paraId="26F4B31D" w14:textId="77777777" w:rsidR="008F20F1" w:rsidRPr="00883997" w:rsidRDefault="0062237E">
      <w:pPr>
        <w:tabs>
          <w:tab w:val="left" w:pos="851"/>
        </w:tabs>
        <w:overflowPunct w:val="0"/>
        <w:jc w:val="center"/>
        <w:textAlignment w:val="baseline"/>
        <w:rPr>
          <w:b/>
          <w:caps/>
          <w:szCs w:val="24"/>
          <w:lang w:eastAsia="lt-LT"/>
        </w:rPr>
      </w:pPr>
      <w:r>
        <w:rPr>
          <w:szCs w:val="24"/>
          <w:lang w:eastAsia="lt-LT"/>
        </w:rPr>
        <w:t>Vilnius</w:t>
      </w:r>
    </w:p>
    <w:p w14:paraId="14881F87" w14:textId="77777777" w:rsidR="008F20F1" w:rsidRPr="00883997" w:rsidRDefault="008F20F1">
      <w:pPr>
        <w:tabs>
          <w:tab w:val="left" w:pos="851"/>
        </w:tabs>
        <w:overflowPunct w:val="0"/>
        <w:jc w:val="center"/>
        <w:textAlignment w:val="baseline"/>
        <w:rPr>
          <w:b/>
          <w:caps/>
        </w:rPr>
      </w:pPr>
    </w:p>
    <w:p w14:paraId="452E362A" w14:textId="77777777" w:rsidR="008F20F1" w:rsidRDefault="008F20F1">
      <w:pPr>
        <w:tabs>
          <w:tab w:val="left" w:pos="851"/>
        </w:tabs>
        <w:overflowPunct w:val="0"/>
        <w:jc w:val="center"/>
        <w:textAlignment w:val="baseline"/>
        <w:rPr>
          <w:b/>
          <w:caps/>
          <w:szCs w:val="24"/>
          <w:lang w:eastAsia="lt-LT"/>
        </w:rPr>
      </w:pPr>
    </w:p>
    <w:p w14:paraId="172193FF" w14:textId="77777777" w:rsidR="00DC04BB" w:rsidRDefault="0010032F" w:rsidP="00DC04BB">
      <w:pPr>
        <w:spacing w:line="276" w:lineRule="auto"/>
        <w:ind w:firstLine="720"/>
        <w:jc w:val="both"/>
      </w:pPr>
      <w:r>
        <w:rPr>
          <w:shd w:val="clear" w:color="auto" w:fill="FFFFFF"/>
        </w:rPr>
        <w:t>P</w:t>
      </w:r>
      <w:r w:rsidRPr="000D6E17">
        <w:rPr>
          <w:shd w:val="clear" w:color="auto" w:fill="FFFFFF"/>
        </w:rPr>
        <w:t xml:space="preserve"> a k e i č i u</w:t>
      </w:r>
      <w:r>
        <w:rPr>
          <w:shd w:val="clear" w:color="auto" w:fill="FFFFFF"/>
        </w:rPr>
        <w:t xml:space="preserve"> </w:t>
      </w:r>
      <w:r>
        <w:t>Lietuvos Respublikos aplinkos ministro 2019 m. lapkričio 18 d. įsakymą</w:t>
      </w:r>
    </w:p>
    <w:p w14:paraId="14CFA93A" w14:textId="1546C9EA" w:rsidR="0010032F" w:rsidRDefault="0010032F" w:rsidP="00DC04BB">
      <w:pPr>
        <w:spacing w:line="276" w:lineRule="auto"/>
        <w:jc w:val="both"/>
      </w:pPr>
      <w:r>
        <w:t>Nr. D1-680 „Dėl Klimato kaitos programos priemonės „Daugiabučių namų vidaus šildymo ir karšto vandens sistemų modernizavimas („</w:t>
      </w:r>
      <w:r w:rsidR="00EB1CEE">
        <w:t>m</w:t>
      </w:r>
      <w:r>
        <w:t>ažoji renovacija“)</w:t>
      </w:r>
      <w:r w:rsidR="00C17F46">
        <w:t>“</w:t>
      </w:r>
      <w:r>
        <w:t xml:space="preserve"> tvarkos aprašo patvirtinimo“ ir jį išdėstau nauja redakcija:</w:t>
      </w:r>
    </w:p>
    <w:p w14:paraId="5FFF3FEA" w14:textId="77777777" w:rsidR="0010032F" w:rsidRPr="00171562" w:rsidRDefault="0010032F" w:rsidP="0010032F">
      <w:pPr>
        <w:jc w:val="center"/>
        <w:rPr>
          <w:color w:val="000000"/>
          <w:szCs w:val="24"/>
          <w:lang w:eastAsia="en-GB"/>
        </w:rPr>
      </w:pPr>
      <w:r w:rsidRPr="0010032F">
        <w:rPr>
          <w:szCs w:val="24"/>
        </w:rPr>
        <w:t>„</w:t>
      </w:r>
      <w:r w:rsidRPr="0010032F">
        <w:rPr>
          <w:b/>
          <w:bCs/>
          <w:caps/>
          <w:color w:val="000000"/>
          <w:szCs w:val="24"/>
          <w:lang w:eastAsia="en-GB"/>
        </w:rPr>
        <w:t>LIETUVOS RESPUBLIKOS APLINKOS MINISTRAS</w:t>
      </w:r>
    </w:p>
    <w:p w14:paraId="5E43DF88" w14:textId="77777777" w:rsidR="0010032F" w:rsidRPr="00171562" w:rsidRDefault="0010032F" w:rsidP="0010032F">
      <w:pPr>
        <w:jc w:val="center"/>
        <w:rPr>
          <w:color w:val="000000"/>
          <w:szCs w:val="24"/>
          <w:lang w:eastAsia="en-GB"/>
        </w:rPr>
      </w:pPr>
      <w:r w:rsidRPr="0010032F">
        <w:rPr>
          <w:caps/>
          <w:color w:val="000000"/>
          <w:szCs w:val="24"/>
          <w:lang w:eastAsia="en-GB"/>
        </w:rPr>
        <w:t> </w:t>
      </w:r>
    </w:p>
    <w:p w14:paraId="6CE33C72" w14:textId="77777777" w:rsidR="0010032F" w:rsidRPr="00171562" w:rsidRDefault="0010032F" w:rsidP="0010032F">
      <w:pPr>
        <w:jc w:val="center"/>
        <w:textAlignment w:val="baseline"/>
        <w:rPr>
          <w:color w:val="000000"/>
          <w:szCs w:val="24"/>
          <w:lang w:eastAsia="en-GB"/>
        </w:rPr>
      </w:pPr>
      <w:r w:rsidRPr="0010032F">
        <w:rPr>
          <w:b/>
          <w:bCs/>
          <w:color w:val="000000"/>
          <w:szCs w:val="24"/>
          <w:lang w:eastAsia="en-GB"/>
        </w:rPr>
        <w:t>ĮSAKYMAS</w:t>
      </w:r>
    </w:p>
    <w:p w14:paraId="6492CBA9" w14:textId="77777777" w:rsidR="0010032F" w:rsidRPr="00171562" w:rsidRDefault="0010032F" w:rsidP="0010032F">
      <w:pPr>
        <w:jc w:val="center"/>
        <w:textAlignment w:val="baseline"/>
        <w:rPr>
          <w:color w:val="000000"/>
          <w:szCs w:val="24"/>
          <w:lang w:eastAsia="en-GB"/>
        </w:rPr>
      </w:pPr>
      <w:r w:rsidRPr="00171562">
        <w:rPr>
          <w:b/>
          <w:bCs/>
          <w:color w:val="000000"/>
          <w:szCs w:val="24"/>
          <w:lang w:eastAsia="en-GB"/>
        </w:rPr>
        <w:t>DĖL KLIMATO KAITOS PROGRAMOS PRIEMONĖS </w:t>
      </w:r>
      <w:r w:rsidRPr="0010032F">
        <w:rPr>
          <w:b/>
          <w:bCs/>
          <w:color w:val="000000"/>
          <w:szCs w:val="24"/>
          <w:lang w:eastAsia="en-GB"/>
        </w:rPr>
        <w:t>„</w:t>
      </w:r>
      <w:r w:rsidRPr="00171562">
        <w:rPr>
          <w:b/>
          <w:bCs/>
          <w:color w:val="000000"/>
          <w:szCs w:val="24"/>
          <w:lang w:eastAsia="en-GB"/>
        </w:rPr>
        <w:t>DAUGIABUČIŲ NAMŲ VIDAUS ŠILDYMO IR KARŠTO VANDENS SISTEMŲ MODERNIZAVIMAS („MAŽOJI RENOVACIJA“)“ TVARKOS APRAŠO PATVIRTINIMO</w:t>
      </w:r>
    </w:p>
    <w:p w14:paraId="351BA40E" w14:textId="6E9C021C" w:rsidR="0010032F" w:rsidRDefault="0010032F" w:rsidP="00171562">
      <w:pPr>
        <w:spacing w:line="276" w:lineRule="auto"/>
        <w:ind w:firstLine="720"/>
        <w:jc w:val="center"/>
        <w:rPr>
          <w:shd w:val="clear" w:color="auto" w:fill="FFFFFF"/>
        </w:rPr>
      </w:pPr>
    </w:p>
    <w:p w14:paraId="18E0C4F9" w14:textId="5CAE5BDF" w:rsidR="008F20F1" w:rsidRDefault="0062237E">
      <w:pPr>
        <w:spacing w:line="276" w:lineRule="auto"/>
        <w:ind w:firstLine="720"/>
        <w:jc w:val="both"/>
        <w:rPr>
          <w:shd w:val="clear" w:color="auto" w:fill="FFFFFF"/>
        </w:rPr>
      </w:pPr>
      <w:r>
        <w:rPr>
          <w:shd w:val="clear" w:color="auto" w:fill="FFFFFF"/>
        </w:rPr>
        <w:t xml:space="preserve">Vadovaudamasis Lietuvos Respublikos klimato kaitos valdymo įstatymo 10 straipsnio </w:t>
      </w:r>
      <w:r>
        <w:rPr>
          <w:color w:val="000000"/>
          <w:bdr w:val="none" w:sz="0" w:space="0" w:color="auto" w:frame="1"/>
        </w:rPr>
        <w:t>4 dalies 1 punktu,</w:t>
      </w:r>
      <w:r>
        <w:rPr>
          <w:shd w:val="clear" w:color="auto" w:fill="FFFFFF"/>
        </w:rPr>
        <w:t xml:space="preserve"> įgyvendindamas 2022–2025 </w:t>
      </w:r>
      <w:r w:rsidR="00060414">
        <w:rPr>
          <w:shd w:val="clear" w:color="auto" w:fill="FFFFFF"/>
        </w:rPr>
        <w:t xml:space="preserve">m. Klimato </w:t>
      </w:r>
      <w:r>
        <w:rPr>
          <w:shd w:val="clear" w:color="auto" w:fill="FFFFFF"/>
        </w:rPr>
        <w:t xml:space="preserve">kaitos programos investicijų plano, patvirtinto Lietuvos Respublikos Vyriausybės </w:t>
      </w:r>
      <w:r w:rsidR="002B7493" w:rsidRPr="000D6E17">
        <w:rPr>
          <w:shd w:val="clear" w:color="auto" w:fill="FFFFFF"/>
        </w:rPr>
        <w:t>2023</w:t>
      </w:r>
      <w:r w:rsidR="002B7493">
        <w:rPr>
          <w:shd w:val="clear" w:color="auto" w:fill="FFFFFF"/>
        </w:rPr>
        <w:t xml:space="preserve"> </w:t>
      </w:r>
      <w:r>
        <w:rPr>
          <w:shd w:val="clear" w:color="auto" w:fill="FFFFFF"/>
        </w:rPr>
        <w:t xml:space="preserve">m. </w:t>
      </w:r>
      <w:r w:rsidR="002B7493" w:rsidRPr="000D6E17">
        <w:rPr>
          <w:shd w:val="clear" w:color="auto" w:fill="FFFFFF"/>
        </w:rPr>
        <w:t>lapkričio 15 d.</w:t>
      </w:r>
      <w:r>
        <w:rPr>
          <w:shd w:val="clear" w:color="auto" w:fill="FFFFFF"/>
        </w:rPr>
        <w:t xml:space="preserve"> nutarimu Nr. </w:t>
      </w:r>
      <w:r w:rsidR="002B7493" w:rsidRPr="000D6E17">
        <w:rPr>
          <w:shd w:val="clear" w:color="auto" w:fill="FFFFFF"/>
        </w:rPr>
        <w:t xml:space="preserve">886 </w:t>
      </w:r>
      <w:r w:rsidRPr="000D6E17">
        <w:rPr>
          <w:shd w:val="clear" w:color="auto" w:fill="FFFFFF"/>
        </w:rPr>
        <w:t>„</w:t>
      </w:r>
      <w:r w:rsidR="002B7493" w:rsidRPr="000D6E17">
        <w:rPr>
          <w:shd w:val="clear" w:color="auto" w:fill="FFFFFF"/>
        </w:rPr>
        <w:t>Dėl Lietuvos Respublikos Vyriausybės 2022 m. balandžio 20 d. nutarimo Nr. 383 „Dėl 2022–2025 m. Klimato kaitos programos investicijų plano patvirtinimo“ pakeitimo</w:t>
      </w:r>
      <w:r>
        <w:rPr>
          <w:shd w:val="clear" w:color="auto" w:fill="FFFFFF"/>
        </w:rPr>
        <w:t>“</w:t>
      </w:r>
      <w:r>
        <w:t>,</w:t>
      </w:r>
      <w:r>
        <w:rPr>
          <w:shd w:val="clear" w:color="auto" w:fill="FFFFFF"/>
        </w:rPr>
        <w:t xml:space="preserve"> </w:t>
      </w:r>
      <w:r w:rsidR="002B7493" w:rsidRPr="000D6E17">
        <w:rPr>
          <w:shd w:val="clear" w:color="auto" w:fill="FFFFFF"/>
        </w:rPr>
        <w:t>6</w:t>
      </w:r>
      <w:r w:rsidRPr="000D6E17">
        <w:rPr>
          <w:shd w:val="clear" w:color="auto" w:fill="FFFFFF"/>
        </w:rPr>
        <w:t>.</w:t>
      </w:r>
      <w:r>
        <w:rPr>
          <w:shd w:val="clear" w:color="auto" w:fill="FFFFFF"/>
        </w:rPr>
        <w:t>1 papunktį ir įgyvendindamas 2022–2030 metų plėtros programos valdytojos Lietuvos Respublikos aplinkos ministerijos aplinkos apsaugos ir klimato kaitos valdymo plėtros programos pažangos priemonės Nr. 02-001-06-04-02 „Didinti klimato kaitos politikos veiksmingumą“ aprašo, patvirtinto Lietuvos Respublikos aplinkos ministro 2022 m. birželio 1 d. įsakymu Nr. D1-160 „Dėl 2</w:t>
      </w:r>
      <w:r>
        <w:rPr>
          <w:color w:val="000000"/>
        </w:rPr>
        <w:t>022–2030 metų plėtros programos valdytojos Lietuvos Respublikos aplinkos ministerijos aplinkos apsaugos ir klimato kaitos valdymo plėtros programos pažangos priemonės Nr. 02-001-06-04-02 „Didinti klimato kaitos politikos veiksmingumą“ aprašo patvirtinimo“</w:t>
      </w:r>
      <w:r>
        <w:rPr>
          <w:shd w:val="clear" w:color="auto" w:fill="FFFFFF"/>
        </w:rPr>
        <w:t>, III skyriaus 1.3 papunktį</w:t>
      </w:r>
      <w:r w:rsidR="0010032F">
        <w:rPr>
          <w:shd w:val="clear" w:color="auto" w:fill="FFFFFF"/>
        </w:rPr>
        <w:t>:</w:t>
      </w:r>
    </w:p>
    <w:p w14:paraId="2D1A89E6" w14:textId="159704BC" w:rsidR="0010032F" w:rsidRPr="00171562" w:rsidRDefault="00F376C4" w:rsidP="00F376C4">
      <w:pPr>
        <w:spacing w:line="276" w:lineRule="auto"/>
        <w:jc w:val="both"/>
        <w:rPr>
          <w:color w:val="000000"/>
        </w:rPr>
      </w:pPr>
      <w:r>
        <w:rPr>
          <w:color w:val="000000"/>
          <w:shd w:val="clear" w:color="auto" w:fill="FFFFFF"/>
        </w:rPr>
        <w:t xml:space="preserve">             1. </w:t>
      </w:r>
      <w:r w:rsidR="0010032F" w:rsidRPr="00171562">
        <w:rPr>
          <w:color w:val="000000"/>
          <w:shd w:val="clear" w:color="auto" w:fill="FFFFFF"/>
        </w:rPr>
        <w:t>T v i r t i n u </w:t>
      </w:r>
      <w:r w:rsidR="0010032F" w:rsidRPr="00171562">
        <w:rPr>
          <w:color w:val="000000"/>
        </w:rPr>
        <w:t>Klimato kaitos programos priemonės „</w:t>
      </w:r>
      <w:r w:rsidR="0010032F" w:rsidRPr="00171562">
        <w:rPr>
          <w:color w:val="000000"/>
          <w:shd w:val="clear" w:color="auto" w:fill="FFFFFF"/>
        </w:rPr>
        <w:t>D</w:t>
      </w:r>
      <w:r w:rsidR="0010032F" w:rsidRPr="00171562">
        <w:rPr>
          <w:color w:val="000000"/>
        </w:rPr>
        <w:t>augiabučių namų vidaus šildymo ir karšto vandens sistemų modernizavimas („mažoji renovacija“)“ tvarkos aprašą (pridedama).</w:t>
      </w:r>
    </w:p>
    <w:p w14:paraId="4A20B4FB" w14:textId="689F69FB" w:rsidR="000D6E17" w:rsidRPr="00883997" w:rsidRDefault="00F376C4" w:rsidP="00171562">
      <w:pPr>
        <w:pStyle w:val="Sraopastraipa"/>
        <w:spacing w:line="276" w:lineRule="auto"/>
        <w:ind w:left="0" w:firstLine="709"/>
        <w:jc w:val="both"/>
        <w:rPr>
          <w:color w:val="000000"/>
        </w:rPr>
      </w:pPr>
      <w:r>
        <w:rPr>
          <w:color w:val="000000"/>
        </w:rPr>
        <w:t xml:space="preserve"> </w:t>
      </w:r>
      <w:r w:rsidR="00330362">
        <w:rPr>
          <w:color w:val="000000"/>
        </w:rPr>
        <w:t xml:space="preserve">2.  </w:t>
      </w:r>
      <w:r w:rsidR="00330362" w:rsidRPr="00883997">
        <w:rPr>
          <w:color w:val="000000"/>
        </w:rPr>
        <w:t xml:space="preserve">N u s t a t a u, kad </w:t>
      </w:r>
      <w:r w:rsidR="00340E59">
        <w:rPr>
          <w:color w:val="000000"/>
        </w:rPr>
        <w:t>p</w:t>
      </w:r>
      <w:r w:rsidR="00330362" w:rsidRPr="000D6E17">
        <w:rPr>
          <w:color w:val="000000"/>
        </w:rPr>
        <w:t>rojektai, kurių paraiškos pateiktos iki</w:t>
      </w:r>
      <w:r w:rsidR="00330362" w:rsidRPr="00883997">
        <w:rPr>
          <w:color w:val="000000"/>
        </w:rPr>
        <w:t xml:space="preserve"> šio įsakymo įsigaliojimo dienos</w:t>
      </w:r>
      <w:r w:rsidR="00340E59">
        <w:rPr>
          <w:color w:val="000000"/>
        </w:rPr>
        <w:t>,</w:t>
      </w:r>
      <w:r w:rsidR="00330362" w:rsidRPr="000D6E17">
        <w:rPr>
          <w:color w:val="000000"/>
        </w:rPr>
        <w:t xml:space="preserve"> baigiami įgyvendinti iki šio įsakymo įsigaliojimo dienos nustatyta tvarka</w:t>
      </w:r>
      <w:r w:rsidR="00330362">
        <w:rPr>
          <w:color w:val="000000"/>
        </w:rPr>
        <w:t>.“</w:t>
      </w:r>
    </w:p>
    <w:p w14:paraId="1FDE87C6" w14:textId="77777777" w:rsidR="008F20F1" w:rsidRDefault="008F20F1" w:rsidP="00883997"/>
    <w:p w14:paraId="4BA7C456" w14:textId="77777777" w:rsidR="008F20F1" w:rsidRDefault="008F20F1" w:rsidP="00883997"/>
    <w:p w14:paraId="135F4E58" w14:textId="77777777" w:rsidR="000D6E17" w:rsidRDefault="000D6E17" w:rsidP="00883997"/>
    <w:p w14:paraId="7E23F01B" w14:textId="5878369F" w:rsidR="008F20F1" w:rsidRPr="000D6E17" w:rsidRDefault="0062237E" w:rsidP="00883997">
      <w:r>
        <w:rPr>
          <w:szCs w:val="24"/>
        </w:rPr>
        <w:t xml:space="preserve">Aplinkos ministras                      </w:t>
      </w:r>
      <w:r>
        <w:rPr>
          <w:szCs w:val="24"/>
        </w:rPr>
        <w:tab/>
      </w:r>
      <w:r>
        <w:rPr>
          <w:szCs w:val="24"/>
        </w:rPr>
        <w:tab/>
      </w:r>
      <w:r>
        <w:rPr>
          <w:szCs w:val="24"/>
        </w:rPr>
        <w:tab/>
        <w:t xml:space="preserve">                      </w:t>
      </w:r>
    </w:p>
    <w:p w14:paraId="43BF25FB" w14:textId="77777777" w:rsidR="008F20F1" w:rsidRDefault="008F20F1" w:rsidP="00883997"/>
    <w:p w14:paraId="1720F6DC" w14:textId="77777777" w:rsidR="008F20F1" w:rsidRDefault="008F20F1">
      <w:pPr>
        <w:tabs>
          <w:tab w:val="left" w:pos="6946"/>
        </w:tabs>
        <w:rPr>
          <w:szCs w:val="24"/>
          <w:lang w:eastAsia="lt-LT"/>
        </w:rPr>
        <w:sectPr w:rsidR="008F20F1" w:rsidSect="0041398E">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1134" w:right="567" w:bottom="1134" w:left="1701" w:header="567" w:footer="567" w:gutter="0"/>
          <w:cols w:space="1296"/>
          <w:titlePg/>
          <w:docGrid w:linePitch="360"/>
        </w:sectPr>
      </w:pPr>
    </w:p>
    <w:p w14:paraId="66AB263E" w14:textId="56733EAA" w:rsidR="008F20F1" w:rsidRDefault="0062237E">
      <w:pPr>
        <w:ind w:firstLine="5387"/>
        <w:rPr>
          <w:szCs w:val="24"/>
        </w:rPr>
      </w:pPr>
      <w:r>
        <w:rPr>
          <w:szCs w:val="24"/>
        </w:rPr>
        <w:lastRenderedPageBreak/>
        <w:t>PATVIRTINTA</w:t>
      </w:r>
    </w:p>
    <w:p w14:paraId="4EE70DEF" w14:textId="5F8F7528" w:rsidR="008F20F1" w:rsidRDefault="0062237E">
      <w:pPr>
        <w:ind w:firstLine="5387"/>
        <w:rPr>
          <w:szCs w:val="24"/>
        </w:rPr>
      </w:pPr>
      <w:r>
        <w:rPr>
          <w:szCs w:val="24"/>
        </w:rPr>
        <w:t xml:space="preserve">Lietuvos Respublikos aplinkos ministro </w:t>
      </w:r>
    </w:p>
    <w:p w14:paraId="110E7BDE" w14:textId="77777777" w:rsidR="008F20F1" w:rsidRDefault="0062237E">
      <w:pPr>
        <w:ind w:firstLine="5387"/>
        <w:rPr>
          <w:color w:val="000000"/>
        </w:rPr>
      </w:pPr>
      <w:r>
        <w:rPr>
          <w:color w:val="000000"/>
        </w:rPr>
        <w:t xml:space="preserve">2019 m. lapkričio 18 d. įsakymu </w:t>
      </w:r>
    </w:p>
    <w:p w14:paraId="73B2B8A8" w14:textId="6FD3D5EF" w:rsidR="008F20F1" w:rsidRDefault="0062237E" w:rsidP="005B38C3">
      <w:pPr>
        <w:ind w:firstLine="5387"/>
        <w:rPr>
          <w:szCs w:val="24"/>
        </w:rPr>
      </w:pPr>
      <w:r>
        <w:rPr>
          <w:color w:val="000000"/>
        </w:rPr>
        <w:t xml:space="preserve">Nr. D1-680 </w:t>
      </w:r>
      <w:r>
        <w:rPr>
          <w:szCs w:val="24"/>
        </w:rPr>
        <w:t xml:space="preserve">(Lietuvos Respublikos </w:t>
      </w:r>
    </w:p>
    <w:p w14:paraId="2A62EA09" w14:textId="30FE87CB" w:rsidR="008F20F1" w:rsidRDefault="0062237E">
      <w:pPr>
        <w:ind w:firstLine="5387"/>
        <w:rPr>
          <w:szCs w:val="24"/>
        </w:rPr>
      </w:pPr>
      <w:r>
        <w:rPr>
          <w:szCs w:val="24"/>
        </w:rPr>
        <w:t xml:space="preserve">aplinkos ministro </w:t>
      </w:r>
      <w:r w:rsidR="000D6E17">
        <w:rPr>
          <w:szCs w:val="24"/>
        </w:rPr>
        <w:t>2024 m.</w:t>
      </w:r>
      <w:r w:rsidR="00E17D92" w:rsidRPr="00E17D92">
        <w:rPr>
          <w:szCs w:val="24"/>
        </w:rPr>
        <w:t xml:space="preserve"> </w:t>
      </w:r>
      <w:r w:rsidR="00E17D92">
        <w:rPr>
          <w:szCs w:val="24"/>
        </w:rPr>
        <w:t>įsakymo</w:t>
      </w:r>
      <w:r w:rsidR="00E17D92" w:rsidRPr="00E17D92">
        <w:rPr>
          <w:szCs w:val="24"/>
        </w:rPr>
        <w:t xml:space="preserve"> </w:t>
      </w:r>
      <w:r w:rsidR="00E17D92">
        <w:rPr>
          <w:szCs w:val="24"/>
        </w:rPr>
        <w:t>Nr.</w:t>
      </w:r>
    </w:p>
    <w:p w14:paraId="2FB92F6A" w14:textId="0FCC8121" w:rsidR="008F20F1" w:rsidRDefault="0062237E">
      <w:pPr>
        <w:ind w:firstLine="5387"/>
        <w:rPr>
          <w:szCs w:val="24"/>
        </w:rPr>
      </w:pPr>
      <w:r>
        <w:rPr>
          <w:szCs w:val="24"/>
        </w:rPr>
        <w:t>redakcija)</w:t>
      </w:r>
    </w:p>
    <w:p w14:paraId="6E5CCEAC" w14:textId="77777777" w:rsidR="008F20F1" w:rsidRDefault="008F20F1">
      <w:pPr>
        <w:ind w:left="5727"/>
        <w:rPr>
          <w:szCs w:val="24"/>
        </w:rPr>
      </w:pPr>
    </w:p>
    <w:p w14:paraId="79717C2A" w14:textId="77777777" w:rsidR="008F20F1" w:rsidRDefault="008F20F1">
      <w:pPr>
        <w:ind w:left="5727"/>
        <w:rPr>
          <w:szCs w:val="24"/>
        </w:rPr>
      </w:pPr>
    </w:p>
    <w:p w14:paraId="11B555D1" w14:textId="77777777" w:rsidR="008F20F1" w:rsidRDefault="0062237E" w:rsidP="005E7D5B">
      <w:pPr>
        <w:jc w:val="center"/>
        <w:rPr>
          <w:rFonts w:eastAsia="Times"/>
          <w:b/>
          <w:bCs/>
          <w:color w:val="000000"/>
        </w:rPr>
      </w:pPr>
      <w:r>
        <w:rPr>
          <w:rFonts w:eastAsia="Times"/>
          <w:b/>
          <w:bCs/>
          <w:color w:val="000000"/>
        </w:rPr>
        <w:t>KLIMATO KAITOS PROGRAMOS PRIEMONĖS „DAUGIABUČIŲ NAMŲ VIDAUS ŠILDYMO IR KARŠTO VANDENS SISTEMŲ MODERNIZAVIMAS („MAŽOJI RENOVACIJA“)“ TVARKOS APRAŠAS</w:t>
      </w:r>
    </w:p>
    <w:p w14:paraId="74A9DE75" w14:textId="77777777" w:rsidR="008F20F1" w:rsidRDefault="008F20F1">
      <w:pPr>
        <w:jc w:val="center"/>
        <w:rPr>
          <w:b/>
          <w:bCs/>
        </w:rPr>
      </w:pPr>
    </w:p>
    <w:p w14:paraId="33C81CCD" w14:textId="77777777" w:rsidR="008F20F1" w:rsidRDefault="0062237E" w:rsidP="004B266D">
      <w:pPr>
        <w:jc w:val="center"/>
        <w:rPr>
          <w:b/>
          <w:szCs w:val="24"/>
        </w:rPr>
      </w:pPr>
      <w:r>
        <w:rPr>
          <w:b/>
          <w:szCs w:val="24"/>
        </w:rPr>
        <w:t>I SKYRIUS</w:t>
      </w:r>
    </w:p>
    <w:p w14:paraId="1F05A656" w14:textId="77777777" w:rsidR="008F20F1" w:rsidRDefault="0062237E">
      <w:pPr>
        <w:jc w:val="center"/>
        <w:rPr>
          <w:b/>
          <w:szCs w:val="24"/>
        </w:rPr>
      </w:pPr>
      <w:r>
        <w:rPr>
          <w:b/>
          <w:szCs w:val="24"/>
        </w:rPr>
        <w:t>BENDROSIOS NUOSTATOS</w:t>
      </w:r>
    </w:p>
    <w:p w14:paraId="36CAFE1F" w14:textId="77777777" w:rsidR="008F20F1" w:rsidRDefault="008F20F1">
      <w:pPr>
        <w:rPr>
          <w:b/>
          <w:szCs w:val="24"/>
        </w:rPr>
      </w:pPr>
    </w:p>
    <w:p w14:paraId="2483ACAD" w14:textId="043C9A66" w:rsidR="008F20F1" w:rsidRDefault="0062237E" w:rsidP="005B38C3">
      <w:pPr>
        <w:spacing w:line="276" w:lineRule="auto"/>
        <w:ind w:firstLine="720"/>
        <w:jc w:val="both"/>
        <w:rPr>
          <w:szCs w:val="24"/>
        </w:rPr>
      </w:pPr>
      <w:r>
        <w:rPr>
          <w:bCs/>
          <w:szCs w:val="24"/>
        </w:rPr>
        <w:t>1.</w:t>
      </w:r>
      <w:r>
        <w:rPr>
          <w:bCs/>
          <w:szCs w:val="24"/>
        </w:rPr>
        <w:tab/>
      </w:r>
      <w:r>
        <w:rPr>
          <w:szCs w:val="24"/>
        </w:rPr>
        <w:t xml:space="preserve">Klimato kaitos programos priemonės </w:t>
      </w:r>
      <w:r>
        <w:rPr>
          <w:rFonts w:ascii="Times" w:eastAsia="Times" w:hAnsi="Times" w:cs="Times"/>
          <w:color w:val="000000"/>
          <w:szCs w:val="24"/>
        </w:rPr>
        <w:t>„</w:t>
      </w:r>
      <w:r>
        <w:rPr>
          <w:szCs w:val="24"/>
        </w:rPr>
        <w:t>Daugiabučių namų vidaus šildymo ir karšto vandens sistemų modernizavimas („mažoji renovacija“)</w:t>
      </w:r>
      <w:r>
        <w:rPr>
          <w:rFonts w:ascii="Times" w:eastAsia="Times" w:hAnsi="Times" w:cs="Times"/>
          <w:color w:val="000000"/>
          <w:szCs w:val="24"/>
        </w:rPr>
        <w:t>“</w:t>
      </w:r>
      <w:r>
        <w:rPr>
          <w:szCs w:val="24"/>
        </w:rPr>
        <w:t xml:space="preserve"> tvarkos aprašas (toliau – Tvarkos aprašas) nustato paraiškų teikimo, vertinimo, subsidijų skyrimo ir daugiabučių namų vidaus šildymo ir karšto vandens sistemų modernizavimo projektų (toliau – </w:t>
      </w:r>
      <w:r w:rsidR="004B266D">
        <w:rPr>
          <w:szCs w:val="24"/>
        </w:rPr>
        <w:t>p</w:t>
      </w:r>
      <w:r>
        <w:rPr>
          <w:szCs w:val="24"/>
        </w:rPr>
        <w:t>rojektas) priežiūros tvarką ir sąlygas.</w:t>
      </w:r>
    </w:p>
    <w:p w14:paraId="6A843246" w14:textId="081634A6" w:rsidR="008F20F1" w:rsidRDefault="0062237E" w:rsidP="005B38C3">
      <w:pPr>
        <w:spacing w:line="276" w:lineRule="auto"/>
        <w:ind w:firstLine="720"/>
        <w:jc w:val="both"/>
      </w:pPr>
      <w:r>
        <w:t>2.</w:t>
      </w:r>
      <w:r>
        <w:tab/>
        <w:t>Subsidijos teikiamos pagal Klimato kaitos programos (toliau – Programa) ir 2022–2030 metų plėtros programos valdytojos Lietuvos Respublikos aplinkos ministerijos aplinkos apsaugos ir klimato kaitos valdymo plėtros programos pažangos priemonės Nr. 02-001-06-04-02 „Didinti klimato kaitos politikos veiksmingumą“</w:t>
      </w:r>
      <w:r w:rsidRPr="29B379BC">
        <w:rPr>
          <w:b/>
          <w:bCs/>
        </w:rPr>
        <w:t xml:space="preserve"> </w:t>
      </w:r>
      <w:r>
        <w:t xml:space="preserve">aprašo, patvirtinto Lietuvos Respublikos aplinkos ministro 2022 m. birželio 1 d. įsakymu Nr. D1-160 </w:t>
      </w:r>
      <w:r w:rsidRPr="00883997">
        <w:rPr>
          <w:color w:val="000000" w:themeColor="text1"/>
        </w:rPr>
        <w:t xml:space="preserve">„Dėl 2022–2030 metų plėtros programos valdytojos Lietuvos Respublikos aplinkos ministerijos aplinkos apsaugos ir klimato kaitos valdymo plėtros programos pažangos priemonę Nr. 02-001-06-04-02 „Didinti klimato kaitos politikos veiksmingumą“ aprašo patvirtinimo“ </w:t>
      </w:r>
      <w:r>
        <w:t xml:space="preserve">(toliau – Pažangos priemonės aprašas), III skyriaus 1.3 papunktį, kuriame numatyta skirti lėšas daugiabučių namų vidaus šildymo ir karšto vandens sistemų modernizavimui (toliau – </w:t>
      </w:r>
      <w:r w:rsidR="004B266D">
        <w:t>p</w:t>
      </w:r>
      <w:r>
        <w:t xml:space="preserve">riemonė), siekiant </w:t>
      </w:r>
      <w:r w:rsidR="004B266D">
        <w:t>su</w:t>
      </w:r>
      <w:r>
        <w:t xml:space="preserve">mažinti išmetamų šiltnamio efektą sukeliančių dujų (toliau – ŠESD) kiekį namų ūkio sektoriuje ir </w:t>
      </w:r>
      <w:r w:rsidR="004B266D">
        <w:t>pa</w:t>
      </w:r>
      <w:r>
        <w:t>didinti energinį efektyvumą.</w:t>
      </w:r>
    </w:p>
    <w:p w14:paraId="6C89A7EE" w14:textId="77777777" w:rsidR="008F20F1" w:rsidRDefault="0062237E" w:rsidP="005B38C3">
      <w:pPr>
        <w:spacing w:line="276" w:lineRule="auto"/>
        <w:ind w:firstLine="720"/>
        <w:jc w:val="both"/>
        <w:rPr>
          <w:szCs w:val="24"/>
        </w:rPr>
      </w:pPr>
      <w:r>
        <w:rPr>
          <w:bCs/>
          <w:szCs w:val="24"/>
        </w:rPr>
        <w:t>3.</w:t>
      </w:r>
      <w:r>
        <w:rPr>
          <w:bCs/>
          <w:szCs w:val="24"/>
        </w:rPr>
        <w:tab/>
      </w:r>
      <w:r>
        <w:rPr>
          <w:szCs w:val="24"/>
        </w:rPr>
        <w:t xml:space="preserve">Lietuvos Respublikos aplinkos ministerija (toliau – Ministerija) nustato finansavimo sąlygas ir skiria lėšas subsidijoms. </w:t>
      </w:r>
    </w:p>
    <w:p w14:paraId="77FC4301" w14:textId="6BC48D5F" w:rsidR="008F20F1" w:rsidRDefault="0062237E" w:rsidP="005B38C3">
      <w:pPr>
        <w:spacing w:line="276" w:lineRule="auto"/>
        <w:ind w:firstLine="720"/>
        <w:jc w:val="both"/>
        <w:rPr>
          <w:szCs w:val="24"/>
        </w:rPr>
      </w:pPr>
      <w:r>
        <w:rPr>
          <w:bCs/>
          <w:szCs w:val="24"/>
        </w:rPr>
        <w:t>4.</w:t>
      </w:r>
      <w:r>
        <w:rPr>
          <w:bCs/>
          <w:szCs w:val="24"/>
        </w:rPr>
        <w:tab/>
      </w:r>
      <w:r>
        <w:rPr>
          <w:szCs w:val="24"/>
        </w:rPr>
        <w:t xml:space="preserve">Lietuvos Respublikos aplinkos ministerijos Aplinkos projektų valdymo agentūra (toliau – Agentūra) skelbia kvietimus teikti paraiškas, vykdo </w:t>
      </w:r>
      <w:r w:rsidR="004B266D">
        <w:rPr>
          <w:szCs w:val="24"/>
        </w:rPr>
        <w:t>p</w:t>
      </w:r>
      <w:r>
        <w:rPr>
          <w:szCs w:val="24"/>
        </w:rPr>
        <w:t xml:space="preserve">rojektų atranką, vertinimą, subsidijų skyrimą ir </w:t>
      </w:r>
      <w:r w:rsidR="005F3D01">
        <w:rPr>
          <w:szCs w:val="24"/>
        </w:rPr>
        <w:t>p</w:t>
      </w:r>
      <w:r>
        <w:rPr>
          <w:szCs w:val="24"/>
        </w:rPr>
        <w:t xml:space="preserve">rojektų įgyvendinimo priežiūrą vadovaudamasi Tvarkos aprašu ir Pažangos priemonės aprašu. </w:t>
      </w:r>
    </w:p>
    <w:p w14:paraId="23A36CC9" w14:textId="7E198CDA" w:rsidR="008F20F1" w:rsidRDefault="0062237E" w:rsidP="005B38C3">
      <w:pPr>
        <w:spacing w:line="276" w:lineRule="auto"/>
        <w:ind w:firstLine="720"/>
        <w:jc w:val="both"/>
        <w:rPr>
          <w:szCs w:val="24"/>
        </w:rPr>
      </w:pPr>
      <w:r>
        <w:rPr>
          <w:bCs/>
          <w:szCs w:val="24"/>
        </w:rPr>
        <w:t>5.</w:t>
      </w:r>
      <w:r>
        <w:rPr>
          <w:bCs/>
          <w:szCs w:val="24"/>
        </w:rPr>
        <w:tab/>
      </w:r>
      <w:r>
        <w:rPr>
          <w:szCs w:val="24"/>
        </w:rPr>
        <w:t>Agentūra, vykdydama paraiškų vertinimą, subsidijų skyrimą ir paramos gavėjų įsipareigojimų įgyvendinimo priežiūrą, tvarko</w:t>
      </w:r>
      <w:r w:rsidR="00F86514">
        <w:rPr>
          <w:szCs w:val="24"/>
        </w:rPr>
        <w:t xml:space="preserve"> šių funkcijų vykdymui būtinus</w:t>
      </w:r>
      <w:r>
        <w:rPr>
          <w:szCs w:val="24"/>
        </w:rPr>
        <w:t xml:space="preserve"> asmens duomenis.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 Dokumentai, kuriuose yra asmens duomenų, tvarkomi ir saugomi 10 metų pasibaigus projektui, vadovaujantis</w:t>
      </w:r>
      <w:r w:rsidR="00171562">
        <w:rPr>
          <w:szCs w:val="24"/>
        </w:rPr>
        <w:t xml:space="preserve"> </w:t>
      </w:r>
      <w:r w:rsidR="00171562" w:rsidRPr="00C9706E">
        <w:rPr>
          <w:szCs w:val="24"/>
        </w:rPr>
        <w:t>Lietuvos vyriausiojo archyvaro tvirtinamomis dokumentų tvarkymo ir apskaitos taisyklėmis</w:t>
      </w:r>
      <w:r w:rsidR="00171562">
        <w:rPr>
          <w:szCs w:val="24"/>
        </w:rPr>
        <w:t>.</w:t>
      </w:r>
      <w:r>
        <w:rPr>
          <w:szCs w:val="24"/>
        </w:rPr>
        <w:t xml:space="preserve"> Kiti dokumentai saugomi ir valdomi vadovaujantis Lietuvos Respublikos dokumentų ir archyvų įstatymu ir kitais dokumentų valdymą reglamentuojančiais teisės aktais. </w:t>
      </w:r>
      <w:r w:rsidR="001B73B0">
        <w:rPr>
          <w:szCs w:val="24"/>
        </w:rPr>
        <w:t xml:space="preserve">Pasibaigus saugojimo terminui, </w:t>
      </w:r>
      <w:r w:rsidR="00C7223B" w:rsidRPr="00C7223B">
        <w:rPr>
          <w:szCs w:val="24"/>
        </w:rPr>
        <w:t xml:space="preserve">visi dokumentai, išskyrus tuos, kurie įstatymų ar kitų teisės aktų, reglamentuojančių duomenų saugojimą, </w:t>
      </w:r>
      <w:r w:rsidR="00C7223B" w:rsidRPr="00C7223B">
        <w:rPr>
          <w:szCs w:val="24"/>
        </w:rPr>
        <w:lastRenderedPageBreak/>
        <w:t>nustatytais atvejais turi būti perduoti saugoti pagal Dokumentų ir archyvų įstatymą, jo įgyvendinamuosius ir kitus teisės aktus, reglamentuojančius tokių dokumentų saugojimą, sunaikinami</w:t>
      </w:r>
      <w:r w:rsidR="001B73B0">
        <w:rPr>
          <w:szCs w:val="24"/>
        </w:rPr>
        <w:t>.</w:t>
      </w:r>
      <w:r>
        <w:rPr>
          <w:szCs w:val="24"/>
        </w:rPr>
        <w:t xml:space="preserve"> </w:t>
      </w:r>
    </w:p>
    <w:p w14:paraId="4F911264" w14:textId="77777777" w:rsidR="008F20F1" w:rsidRDefault="008F20F1" w:rsidP="005B38C3">
      <w:pPr>
        <w:spacing w:line="276" w:lineRule="auto"/>
        <w:rPr>
          <w:szCs w:val="24"/>
        </w:rPr>
      </w:pPr>
    </w:p>
    <w:p w14:paraId="0B7B6916" w14:textId="77777777" w:rsidR="008F20F1" w:rsidRDefault="0062237E" w:rsidP="005B38C3">
      <w:pPr>
        <w:spacing w:line="276" w:lineRule="auto"/>
        <w:jc w:val="center"/>
        <w:rPr>
          <w:b/>
          <w:szCs w:val="24"/>
        </w:rPr>
      </w:pPr>
      <w:r>
        <w:rPr>
          <w:b/>
          <w:szCs w:val="24"/>
        </w:rPr>
        <w:t>II SKYRIUS</w:t>
      </w:r>
    </w:p>
    <w:p w14:paraId="187B33E8" w14:textId="77777777" w:rsidR="008F20F1" w:rsidRDefault="0062237E" w:rsidP="005B38C3">
      <w:pPr>
        <w:spacing w:line="276" w:lineRule="auto"/>
        <w:jc w:val="center"/>
        <w:rPr>
          <w:b/>
          <w:szCs w:val="24"/>
        </w:rPr>
      </w:pPr>
      <w:r>
        <w:rPr>
          <w:b/>
          <w:szCs w:val="24"/>
        </w:rPr>
        <w:t>SĄVOKOS</w:t>
      </w:r>
    </w:p>
    <w:p w14:paraId="498306A0" w14:textId="77777777" w:rsidR="008F20F1" w:rsidRDefault="008F20F1" w:rsidP="005B38C3">
      <w:pPr>
        <w:spacing w:line="276" w:lineRule="auto"/>
        <w:jc w:val="center"/>
        <w:rPr>
          <w:b/>
          <w:szCs w:val="24"/>
        </w:rPr>
      </w:pPr>
    </w:p>
    <w:p w14:paraId="42A1FC92" w14:textId="77777777" w:rsidR="008F20F1" w:rsidRDefault="0062237E" w:rsidP="005B38C3">
      <w:pPr>
        <w:spacing w:line="276" w:lineRule="auto"/>
        <w:ind w:firstLine="720"/>
        <w:jc w:val="both"/>
        <w:rPr>
          <w:b/>
          <w:bCs/>
          <w:szCs w:val="24"/>
        </w:rPr>
      </w:pPr>
      <w:r>
        <w:rPr>
          <w:bCs/>
          <w:szCs w:val="24"/>
        </w:rPr>
        <w:t>6.</w:t>
      </w:r>
      <w:r>
        <w:rPr>
          <w:bCs/>
          <w:szCs w:val="24"/>
        </w:rPr>
        <w:tab/>
      </w:r>
      <w:r>
        <w:rPr>
          <w:szCs w:val="24"/>
        </w:rPr>
        <w:t>Tvarkos apraše vartojamos sąvokos:</w:t>
      </w:r>
    </w:p>
    <w:p w14:paraId="5B633BB6" w14:textId="6D2E038A" w:rsidR="008F20F1" w:rsidRDefault="0062237E" w:rsidP="005B38C3">
      <w:pPr>
        <w:spacing w:line="276" w:lineRule="auto"/>
        <w:ind w:firstLine="720"/>
        <w:jc w:val="both"/>
        <w:rPr>
          <w:szCs w:val="24"/>
        </w:rPr>
      </w:pPr>
      <w:r>
        <w:rPr>
          <w:szCs w:val="24"/>
        </w:rPr>
        <w:t>6.1.</w:t>
      </w:r>
      <w:r>
        <w:rPr>
          <w:szCs w:val="24"/>
        </w:rPr>
        <w:tab/>
      </w:r>
      <w:r>
        <w:rPr>
          <w:b/>
          <w:bCs/>
          <w:szCs w:val="24"/>
        </w:rPr>
        <w:t>Paramos gavėjas</w:t>
      </w:r>
      <w:r>
        <w:rPr>
          <w:szCs w:val="24"/>
        </w:rPr>
        <w:t xml:space="preserve"> – </w:t>
      </w:r>
      <w:r w:rsidR="00C7223B">
        <w:t>daugiabučio namo buto ar kitų patalpų savininkas arba šilumos tiekėjas, nuosavybės teise valdantis šilumos punkto įrenginius daugiabučiame name, gaunantys paramą daugiabučių namų vidaus šildymo ir karšto vandens sistemoms modernizuoti</w:t>
      </w:r>
      <w:r w:rsidR="00060414">
        <w:rPr>
          <w:color w:val="000000"/>
          <w:szCs w:val="24"/>
        </w:rPr>
        <w:t>.</w:t>
      </w:r>
    </w:p>
    <w:p w14:paraId="08F6AAAF" w14:textId="71D88599" w:rsidR="008F20F1" w:rsidRDefault="0062237E" w:rsidP="005B38C3">
      <w:pPr>
        <w:spacing w:line="276" w:lineRule="auto"/>
        <w:ind w:firstLine="720"/>
        <w:jc w:val="both"/>
        <w:rPr>
          <w:color w:val="000000" w:themeColor="text1"/>
        </w:rPr>
      </w:pPr>
      <w:r>
        <w:rPr>
          <w:szCs w:val="24"/>
        </w:rPr>
        <w:t>6.2.</w:t>
      </w:r>
      <w:r>
        <w:rPr>
          <w:szCs w:val="24"/>
        </w:rPr>
        <w:tab/>
      </w:r>
      <w:r w:rsidR="00060414" w:rsidRPr="00286C68">
        <w:rPr>
          <w:b/>
          <w:bCs/>
          <w:color w:val="000000" w:themeColor="text1"/>
        </w:rPr>
        <w:t>Daugiabuči</w:t>
      </w:r>
      <w:r w:rsidR="00060414">
        <w:rPr>
          <w:b/>
          <w:bCs/>
          <w:color w:val="000000" w:themeColor="text1"/>
        </w:rPr>
        <w:t>o</w:t>
      </w:r>
      <w:r w:rsidR="00060414" w:rsidRPr="00286C68">
        <w:rPr>
          <w:b/>
          <w:bCs/>
          <w:color w:val="000000" w:themeColor="text1"/>
        </w:rPr>
        <w:t xml:space="preserve"> nam</w:t>
      </w:r>
      <w:r w:rsidR="00060414">
        <w:rPr>
          <w:b/>
          <w:bCs/>
          <w:color w:val="000000" w:themeColor="text1"/>
        </w:rPr>
        <w:t>o</w:t>
      </w:r>
      <w:r w:rsidR="00060414" w:rsidRPr="00286C68">
        <w:rPr>
          <w:b/>
          <w:bCs/>
          <w:color w:val="000000" w:themeColor="text1"/>
        </w:rPr>
        <w:t xml:space="preserve"> </w:t>
      </w:r>
      <w:r w:rsidR="00D73F75" w:rsidRPr="00286C68">
        <w:rPr>
          <w:b/>
          <w:bCs/>
          <w:color w:val="000000" w:themeColor="text1"/>
        </w:rPr>
        <w:t>vidaus šildymo ir karšto vandens sistemų modernizavimas</w:t>
      </w:r>
      <w:r w:rsidR="00D73F75" w:rsidRPr="00AC4BA8">
        <w:rPr>
          <w:color w:val="000000" w:themeColor="text1"/>
        </w:rPr>
        <w:t xml:space="preserve"> – </w:t>
      </w:r>
      <w:r w:rsidR="00060414" w:rsidRPr="00060414">
        <w:rPr>
          <w:szCs w:val="24"/>
        </w:rPr>
        <w:t xml:space="preserve">bendrosios nuosavybės teise arba nuosavybės teise valdomo </w:t>
      </w:r>
      <w:proofErr w:type="spellStart"/>
      <w:r w:rsidR="00060414" w:rsidRPr="00060414">
        <w:rPr>
          <w:szCs w:val="24"/>
        </w:rPr>
        <w:t>elevatorinio</w:t>
      </w:r>
      <w:proofErr w:type="spellEnd"/>
      <w:r w:rsidR="00060414" w:rsidRPr="00060414">
        <w:rPr>
          <w:szCs w:val="24"/>
        </w:rPr>
        <w:t xml:space="preserve"> šilumos punkto keitimas į naują automatizuotą šilumos punktą ar seno susidėvėjusio automatizuoto šilumos punkto, negalinčio reguliuoti šilumos suvartojimo pastate priklausomai nuo lauko oro ir pastato šildomų patalpų temperatūrų pokyčio, atnaujinimas arba atskiro šilumos punkto daugiabučiame name įrengimas, įskaitant balansinių ventilių ant šildymo ir karšto vandens stovų įrengimą, ir (arba) kitoks pastato šildymo ir karšto vandens sistemų pertvarkymas siekiant užtikrinti jų atitiktį Daugiabučio namo šildymo ir karšto vandens sistemos privalomiesiems reikalavimams, patvirtintiems Lietuvos Respublikos energetikos ministro 2018 m. gruodžio 18 d. įsakymu Nr. 1-348 „Dėl Daugiabučio namo šildymo ir karšto vandens sistemos privalomųjų reikalavimų patvirtinimo“.</w:t>
      </w:r>
    </w:p>
    <w:p w14:paraId="589BC942" w14:textId="2D29E279" w:rsidR="005B6FEF" w:rsidRPr="00C9706E" w:rsidRDefault="005B6FEF" w:rsidP="005B38C3">
      <w:pPr>
        <w:spacing w:line="276" w:lineRule="auto"/>
        <w:ind w:firstLine="720"/>
        <w:jc w:val="both"/>
      </w:pPr>
      <w:r>
        <w:rPr>
          <w:color w:val="000000" w:themeColor="text1"/>
        </w:rPr>
        <w:t>7. K</w:t>
      </w:r>
      <w:r>
        <w:t xml:space="preserve">itos </w:t>
      </w:r>
      <w:r w:rsidR="002F247F">
        <w:t xml:space="preserve">Tvarkos apraše vartojamos </w:t>
      </w:r>
      <w:r>
        <w:t xml:space="preserve">sąvokos suprantamos </w:t>
      </w:r>
      <w:r w:rsidR="002F247F">
        <w:t xml:space="preserve">taip, </w:t>
      </w:r>
      <w:r>
        <w:t xml:space="preserve">kaip </w:t>
      </w:r>
      <w:r w:rsidR="00180E58">
        <w:t xml:space="preserve">jos apibrėžtos </w:t>
      </w:r>
      <w:r>
        <w:t>Lietuvos Respublikos valstybės paramos daugiabučiams namams atnaujinti (modernizuoti) įstatyme,</w:t>
      </w:r>
      <w:r w:rsidRPr="005B6FEF">
        <w:rPr>
          <w:rStyle w:val="Vietosrezervavimoenklotekstas"/>
        </w:rPr>
        <w:t xml:space="preserve"> </w:t>
      </w:r>
      <w:r w:rsidRPr="00C9706E">
        <w:t>Lietuvos Respublikos piniginės socialinės paramos nepasiturintiems gyventojams įstatym</w:t>
      </w:r>
      <w:r>
        <w:t>e,</w:t>
      </w:r>
      <w:r w:rsidR="00C9706E">
        <w:t xml:space="preserve"> Lietuvos Respublikos smulkiojo ir vidutinio verslo plėtros įstatymo Nr. VIII-935 pakeitimo įstatyme,</w:t>
      </w:r>
      <w:r>
        <w:t xml:space="preserve"> </w:t>
      </w:r>
      <w:r w:rsidR="00036B6E">
        <w:t xml:space="preserve">Lietuvos Respublikos </w:t>
      </w:r>
      <w:r w:rsidR="00C9706E">
        <w:t>finansų ministro</w:t>
      </w:r>
      <w:r w:rsidR="00036B6E">
        <w:t xml:space="preserve"> 2022 m. birželio 22 d.</w:t>
      </w:r>
      <w:r w:rsidR="00C9706E">
        <w:t xml:space="preserve"> įsakyme Nr. 1K-237 „Dėl 2021</w:t>
      </w:r>
      <w:r w:rsidR="00180E58">
        <w:t>–</w:t>
      </w:r>
      <w:r w:rsidR="00C9706E">
        <w:t xml:space="preserve">2027 metų Europos Sąjungos fondų investicijų programos ir Ekonomikos gaivinimo ir atsparumo didinimo plano </w:t>
      </w:r>
      <w:r w:rsidR="00180E58">
        <w:t>„</w:t>
      </w:r>
      <w:r w:rsidR="00C9706E">
        <w:t>Naujos kartos Lietuva</w:t>
      </w:r>
      <w:r w:rsidR="00180E58">
        <w:t>“</w:t>
      </w:r>
      <w:r w:rsidR="00C9706E">
        <w:t xml:space="preserve"> įgyvendinimo“, Lietuvos Respublikos ūkio ministro</w:t>
      </w:r>
      <w:r w:rsidR="00036B6E">
        <w:t xml:space="preserve"> 2008 m. kovo 26 d.</w:t>
      </w:r>
      <w:r w:rsidR="00C9706E">
        <w:t xml:space="preserve"> įsakyme Nr. 4-119 „Dėl Smulkiojo ir vidutinio verslo subjekto statuso deklaravimo tvarkos aprašo ir Smulkiojo ir vidutinio verslo subjekto statuso deklaracijos formos patvirtinimo“.</w:t>
      </w:r>
    </w:p>
    <w:p w14:paraId="79FEAED2" w14:textId="18EB751D" w:rsidR="008F20F1" w:rsidRDefault="008F20F1" w:rsidP="005B38C3">
      <w:pPr>
        <w:spacing w:line="276" w:lineRule="auto"/>
        <w:ind w:firstLine="851"/>
        <w:jc w:val="both"/>
        <w:rPr>
          <w:szCs w:val="24"/>
        </w:rPr>
      </w:pPr>
    </w:p>
    <w:p w14:paraId="3A85B7C8" w14:textId="77777777" w:rsidR="008F20F1" w:rsidRDefault="0062237E" w:rsidP="005B38C3">
      <w:pPr>
        <w:spacing w:line="276" w:lineRule="auto"/>
        <w:jc w:val="center"/>
        <w:rPr>
          <w:szCs w:val="24"/>
        </w:rPr>
      </w:pPr>
      <w:r>
        <w:rPr>
          <w:b/>
          <w:szCs w:val="24"/>
        </w:rPr>
        <w:t>III SKYRIUS</w:t>
      </w:r>
    </w:p>
    <w:p w14:paraId="36E8597C" w14:textId="77777777" w:rsidR="008F20F1" w:rsidRDefault="0062237E" w:rsidP="005B38C3">
      <w:pPr>
        <w:spacing w:line="276" w:lineRule="auto"/>
        <w:ind w:firstLine="62"/>
        <w:jc w:val="center"/>
        <w:rPr>
          <w:b/>
          <w:szCs w:val="24"/>
        </w:rPr>
      </w:pPr>
      <w:r>
        <w:rPr>
          <w:b/>
          <w:szCs w:val="24"/>
        </w:rPr>
        <w:t>SĄLYGOS GAUTI SUBSIDIJĄ</w:t>
      </w:r>
    </w:p>
    <w:p w14:paraId="0ABDBE1F" w14:textId="77777777" w:rsidR="008F20F1" w:rsidRDefault="008F20F1" w:rsidP="005B38C3">
      <w:pPr>
        <w:spacing w:line="276" w:lineRule="auto"/>
        <w:ind w:firstLine="62"/>
        <w:jc w:val="center"/>
        <w:rPr>
          <w:b/>
          <w:szCs w:val="24"/>
        </w:rPr>
      </w:pPr>
    </w:p>
    <w:p w14:paraId="2C335719" w14:textId="40CB5AF3" w:rsidR="008F20F1" w:rsidRDefault="00C9706E" w:rsidP="005B38C3">
      <w:pPr>
        <w:spacing w:line="276" w:lineRule="auto"/>
        <w:ind w:firstLine="720"/>
        <w:jc w:val="both"/>
        <w:rPr>
          <w:szCs w:val="24"/>
        </w:rPr>
      </w:pPr>
      <w:r>
        <w:rPr>
          <w:bCs/>
          <w:szCs w:val="24"/>
        </w:rPr>
        <w:t>8</w:t>
      </w:r>
      <w:r w:rsidR="0062237E">
        <w:rPr>
          <w:bCs/>
          <w:szCs w:val="24"/>
        </w:rPr>
        <w:t>.</w:t>
      </w:r>
      <w:r w:rsidR="0062237E">
        <w:rPr>
          <w:bCs/>
          <w:szCs w:val="24"/>
        </w:rPr>
        <w:tab/>
      </w:r>
      <w:r w:rsidR="0062237E">
        <w:rPr>
          <w:szCs w:val="24"/>
        </w:rPr>
        <w:t xml:space="preserve">Įgyvendinus </w:t>
      </w:r>
      <w:r w:rsidR="00180E58">
        <w:rPr>
          <w:szCs w:val="24"/>
        </w:rPr>
        <w:t>p</w:t>
      </w:r>
      <w:r w:rsidR="0062237E">
        <w:rPr>
          <w:szCs w:val="24"/>
        </w:rPr>
        <w:t xml:space="preserve">rojektą, paramos gavėjams teikiama Tvarkos apraše nustatyto dydžio subsidija. </w:t>
      </w:r>
    </w:p>
    <w:p w14:paraId="393533F7" w14:textId="6641679A" w:rsidR="00AC4BA8" w:rsidRPr="00883997" w:rsidRDefault="00C9706E" w:rsidP="005B38C3">
      <w:pPr>
        <w:pStyle w:val="Sraopastraipa"/>
        <w:spacing w:line="276" w:lineRule="auto"/>
        <w:ind w:left="384" w:firstLine="325"/>
        <w:rPr>
          <w:color w:val="000000"/>
        </w:rPr>
      </w:pPr>
      <w:r>
        <w:rPr>
          <w:color w:val="000000"/>
        </w:rPr>
        <w:t>9</w:t>
      </w:r>
      <w:r w:rsidR="00AC4BA8" w:rsidRPr="00883997">
        <w:rPr>
          <w:color w:val="000000"/>
        </w:rPr>
        <w:t>.</w:t>
      </w:r>
      <w:r w:rsidR="00AC4BA8" w:rsidRPr="004C412D">
        <w:rPr>
          <w:color w:val="000000"/>
          <w:szCs w:val="24"/>
          <w:lang w:eastAsia="lt-LT"/>
        </w:rPr>
        <w:t> </w:t>
      </w:r>
      <w:r w:rsidR="00AC4BA8" w:rsidRPr="00883997">
        <w:rPr>
          <w:color w:val="000000"/>
        </w:rPr>
        <w:t>Subsidijos dydis:</w:t>
      </w:r>
    </w:p>
    <w:p w14:paraId="4917592E" w14:textId="318C9BF7" w:rsidR="00AC4BA8" w:rsidRPr="00A0761A" w:rsidRDefault="00C9706E" w:rsidP="005B38C3">
      <w:pPr>
        <w:pStyle w:val="Sraopastraipa"/>
        <w:spacing w:line="276" w:lineRule="auto"/>
        <w:ind w:left="384" w:firstLine="325"/>
        <w:rPr>
          <w:lang w:eastAsia="lt-LT"/>
        </w:rPr>
      </w:pPr>
      <w:bookmarkStart w:id="0" w:name="part_80ab08b456c54c09ab202b6a74005891"/>
      <w:bookmarkEnd w:id="0"/>
      <w:r>
        <w:rPr>
          <w:lang w:eastAsia="lt-LT"/>
        </w:rPr>
        <w:t>9</w:t>
      </w:r>
      <w:r w:rsidR="00AC4BA8" w:rsidRPr="00A0761A">
        <w:rPr>
          <w:lang w:eastAsia="lt-LT"/>
        </w:rPr>
        <w:t>.1. Jei paramos gavėjai yra butų ir kitų patalpų savininkai</w:t>
      </w:r>
      <w:r w:rsidR="00AC4BA8" w:rsidRPr="00AC4BA8">
        <w:rPr>
          <w:lang w:eastAsia="lt-LT"/>
        </w:rPr>
        <w:t>:</w:t>
      </w:r>
    </w:p>
    <w:p w14:paraId="1FC51A5F" w14:textId="35335E65" w:rsidR="00AC4BA8" w:rsidRPr="00883997" w:rsidRDefault="00C9706E" w:rsidP="005B38C3">
      <w:pPr>
        <w:pStyle w:val="Sraopastraipa"/>
        <w:spacing w:line="276" w:lineRule="auto"/>
        <w:ind w:left="0" w:firstLine="709"/>
        <w:rPr>
          <w:color w:val="000000"/>
        </w:rPr>
      </w:pPr>
      <w:r>
        <w:rPr>
          <w:color w:val="000000"/>
          <w:szCs w:val="24"/>
          <w:lang w:eastAsia="lt-LT"/>
        </w:rPr>
        <w:t>9</w:t>
      </w:r>
      <w:r w:rsidR="00AC4BA8" w:rsidRPr="00AC4BA8">
        <w:rPr>
          <w:color w:val="000000"/>
          <w:szCs w:val="24"/>
          <w:lang w:eastAsia="lt-LT"/>
        </w:rPr>
        <w:t>.1.1.</w:t>
      </w:r>
      <w:r w:rsidR="00AC4BA8">
        <w:rPr>
          <w:color w:val="000000"/>
          <w:szCs w:val="24"/>
          <w:lang w:eastAsia="lt-LT"/>
        </w:rPr>
        <w:t xml:space="preserve"> </w:t>
      </w:r>
      <w:r w:rsidR="00AC4BA8" w:rsidRPr="00883997">
        <w:rPr>
          <w:color w:val="000000"/>
        </w:rPr>
        <w:t xml:space="preserve">subsidijos dydis yra ne daugiau kaip </w:t>
      </w:r>
      <w:r w:rsidR="00AC4BA8" w:rsidRPr="00AC4BA8">
        <w:rPr>
          <w:color w:val="000000"/>
          <w:szCs w:val="24"/>
          <w:lang w:eastAsia="lt-LT"/>
        </w:rPr>
        <w:t>60</w:t>
      </w:r>
      <w:r w:rsidR="00AC4BA8" w:rsidRPr="00883997">
        <w:rPr>
          <w:color w:val="000000"/>
        </w:rPr>
        <w:t xml:space="preserve"> procentų visų tinkamų finansuoti </w:t>
      </w:r>
      <w:r w:rsidR="00C03416">
        <w:rPr>
          <w:color w:val="000000"/>
        </w:rPr>
        <w:t>p</w:t>
      </w:r>
      <w:r w:rsidR="00036B6E">
        <w:rPr>
          <w:color w:val="000000"/>
        </w:rPr>
        <w:t>r</w:t>
      </w:r>
      <w:r w:rsidR="00C03416" w:rsidRPr="00883997">
        <w:rPr>
          <w:color w:val="000000"/>
        </w:rPr>
        <w:t xml:space="preserve">ojekto </w:t>
      </w:r>
      <w:r w:rsidR="00AC4BA8" w:rsidRPr="00883997">
        <w:rPr>
          <w:color w:val="000000"/>
        </w:rPr>
        <w:t>išlaidų</w:t>
      </w:r>
      <w:r w:rsidR="00AC4BA8" w:rsidRPr="008A27CB">
        <w:rPr>
          <w:color w:val="000000"/>
          <w:szCs w:val="24"/>
          <w:lang w:eastAsia="lt-LT"/>
        </w:rPr>
        <w:t>;</w:t>
      </w:r>
    </w:p>
    <w:p w14:paraId="6710476B" w14:textId="3193FA9A" w:rsidR="008F20F1" w:rsidRDefault="00C9706E" w:rsidP="005B38C3">
      <w:pPr>
        <w:spacing w:line="276" w:lineRule="auto"/>
        <w:ind w:firstLine="720"/>
        <w:jc w:val="both"/>
        <w:rPr>
          <w:szCs w:val="24"/>
        </w:rPr>
      </w:pPr>
      <w:r>
        <w:rPr>
          <w:color w:val="000000"/>
          <w:szCs w:val="24"/>
          <w:lang w:eastAsia="lt-LT"/>
        </w:rPr>
        <w:t>9</w:t>
      </w:r>
      <w:r w:rsidR="00AC4BA8" w:rsidRPr="00AC4BA8">
        <w:rPr>
          <w:color w:val="000000"/>
          <w:szCs w:val="24"/>
          <w:lang w:eastAsia="lt-LT"/>
        </w:rPr>
        <w:t xml:space="preserve">.1.2. subsidija padidinama 10 procentinių punktų, jei </w:t>
      </w:r>
      <w:r w:rsidR="00C03416">
        <w:rPr>
          <w:color w:val="000000"/>
          <w:szCs w:val="24"/>
          <w:lang w:eastAsia="lt-LT"/>
        </w:rPr>
        <w:t>p</w:t>
      </w:r>
      <w:r w:rsidR="00AC4BA8" w:rsidRPr="00AC4BA8">
        <w:rPr>
          <w:szCs w:val="24"/>
          <w:lang w:eastAsia="lt-LT"/>
        </w:rPr>
        <w:t xml:space="preserve">rojektu planuojama </w:t>
      </w:r>
      <w:proofErr w:type="spellStart"/>
      <w:r w:rsidR="00AC4BA8" w:rsidRPr="00AC4BA8">
        <w:rPr>
          <w:color w:val="000000"/>
          <w:szCs w:val="24"/>
          <w:lang w:eastAsia="lt-LT"/>
        </w:rPr>
        <w:t>elevatorinį</w:t>
      </w:r>
      <w:proofErr w:type="spellEnd"/>
      <w:r w:rsidR="00AC4BA8" w:rsidRPr="00AC4BA8">
        <w:rPr>
          <w:color w:val="000000"/>
          <w:szCs w:val="24"/>
          <w:lang w:eastAsia="lt-LT"/>
        </w:rPr>
        <w:t xml:space="preserve"> šilumos punktą keisti į naują automatizuotą</w:t>
      </w:r>
      <w:r w:rsidR="00C03416">
        <w:rPr>
          <w:color w:val="000000"/>
          <w:szCs w:val="24"/>
          <w:lang w:eastAsia="lt-LT"/>
        </w:rPr>
        <w:t xml:space="preserve">; </w:t>
      </w:r>
    </w:p>
    <w:p w14:paraId="4AFB50BA" w14:textId="1AD2E075" w:rsidR="00D73F75" w:rsidRDefault="00C9706E" w:rsidP="005B38C3">
      <w:pPr>
        <w:spacing w:line="276" w:lineRule="auto"/>
        <w:ind w:firstLine="720"/>
        <w:jc w:val="both"/>
        <w:rPr>
          <w:b/>
          <w:bCs/>
          <w:color w:val="000000" w:themeColor="text1"/>
          <w:lang w:eastAsia="lt-LT"/>
        </w:rPr>
      </w:pPr>
      <w:r>
        <w:rPr>
          <w:color w:val="000000" w:themeColor="text1"/>
          <w:lang w:eastAsia="lt-LT"/>
        </w:rPr>
        <w:t>9</w:t>
      </w:r>
      <w:r w:rsidR="00D73F75" w:rsidRPr="00AC4BA8">
        <w:rPr>
          <w:color w:val="000000" w:themeColor="text1"/>
          <w:lang w:eastAsia="lt-LT"/>
        </w:rPr>
        <w:t>.</w:t>
      </w:r>
      <w:r w:rsidR="00B95545" w:rsidRPr="00AC4BA8">
        <w:rPr>
          <w:color w:val="000000" w:themeColor="text1"/>
          <w:lang w:eastAsia="lt-LT"/>
        </w:rPr>
        <w:t>1.3</w:t>
      </w:r>
      <w:r w:rsidR="00D73F75" w:rsidRPr="00AC4BA8">
        <w:rPr>
          <w:color w:val="000000" w:themeColor="text1"/>
          <w:lang w:eastAsia="lt-LT"/>
        </w:rPr>
        <w:t>.</w:t>
      </w:r>
      <w:r w:rsidR="00B95545">
        <w:rPr>
          <w:b/>
          <w:bCs/>
          <w:color w:val="000000" w:themeColor="text1"/>
          <w:lang w:eastAsia="lt-LT"/>
        </w:rPr>
        <w:t xml:space="preserve"> </w:t>
      </w:r>
      <w:r w:rsidR="00B95545" w:rsidRPr="00AC4BA8">
        <w:rPr>
          <w:szCs w:val="24"/>
        </w:rPr>
        <w:t>100 proc</w:t>
      </w:r>
      <w:r w:rsidR="00B02CDD">
        <w:rPr>
          <w:szCs w:val="24"/>
        </w:rPr>
        <w:t>entų</w:t>
      </w:r>
      <w:r w:rsidR="00B95545" w:rsidRPr="00AC4BA8">
        <w:rPr>
          <w:szCs w:val="24"/>
        </w:rPr>
        <w:t xml:space="preserve"> visų tinkamų finansuoti </w:t>
      </w:r>
      <w:r w:rsidR="00C03416">
        <w:rPr>
          <w:szCs w:val="24"/>
        </w:rPr>
        <w:t>p</w:t>
      </w:r>
      <w:r w:rsidR="00B95545" w:rsidRPr="00AC4BA8">
        <w:rPr>
          <w:szCs w:val="24"/>
        </w:rPr>
        <w:t xml:space="preserve">rojekto išlaidų už buto ir </w:t>
      </w:r>
      <w:r w:rsidR="00036B6E" w:rsidRPr="00AC4BA8">
        <w:rPr>
          <w:szCs w:val="24"/>
        </w:rPr>
        <w:t>kit</w:t>
      </w:r>
      <w:r w:rsidR="00036B6E">
        <w:rPr>
          <w:szCs w:val="24"/>
        </w:rPr>
        <w:t>ų</w:t>
      </w:r>
      <w:r w:rsidR="00036B6E" w:rsidRPr="00AC4BA8">
        <w:rPr>
          <w:szCs w:val="24"/>
        </w:rPr>
        <w:t xml:space="preserve"> patalp</w:t>
      </w:r>
      <w:r w:rsidR="00036B6E">
        <w:rPr>
          <w:szCs w:val="24"/>
        </w:rPr>
        <w:t>ų</w:t>
      </w:r>
      <w:r w:rsidR="00036B6E" w:rsidRPr="00AC4BA8">
        <w:rPr>
          <w:szCs w:val="24"/>
        </w:rPr>
        <w:t xml:space="preserve"> </w:t>
      </w:r>
      <w:r w:rsidR="00B95545" w:rsidRPr="00AC4BA8">
        <w:rPr>
          <w:szCs w:val="24"/>
        </w:rPr>
        <w:t xml:space="preserve">savininkus, </w:t>
      </w:r>
      <w:r w:rsidR="00365BA1">
        <w:rPr>
          <w:szCs w:val="24"/>
        </w:rPr>
        <w:t xml:space="preserve">kurie yra nepasiturintys gyventojai, </w:t>
      </w:r>
      <w:r w:rsidR="00B95545" w:rsidRPr="00AC4BA8">
        <w:rPr>
          <w:szCs w:val="24"/>
        </w:rPr>
        <w:t xml:space="preserve">neviršijant </w:t>
      </w:r>
      <w:r w:rsidR="00EA1DFD">
        <w:rPr>
          <w:szCs w:val="24"/>
        </w:rPr>
        <w:t>Lietuvos</w:t>
      </w:r>
      <w:r w:rsidR="00B90FC5">
        <w:rPr>
          <w:szCs w:val="24"/>
        </w:rPr>
        <w:t xml:space="preserve"> </w:t>
      </w:r>
      <w:r w:rsidR="00B90FC5" w:rsidRPr="00B90FC5">
        <w:rPr>
          <w:szCs w:val="24"/>
        </w:rPr>
        <w:t>Respublikos valstybės paramos daugiabučiams namams atnaujinti (modernizuoti) įstatymo 3 str</w:t>
      </w:r>
      <w:r w:rsidR="00C03416">
        <w:rPr>
          <w:szCs w:val="24"/>
        </w:rPr>
        <w:t>aipsnio</w:t>
      </w:r>
      <w:r w:rsidR="00B90FC5" w:rsidRPr="00B90FC5">
        <w:rPr>
          <w:szCs w:val="24"/>
        </w:rPr>
        <w:t xml:space="preserve"> 1</w:t>
      </w:r>
      <w:r w:rsidR="00B90FC5" w:rsidRPr="00883997">
        <w:rPr>
          <w:szCs w:val="24"/>
          <w:vertAlign w:val="superscript"/>
        </w:rPr>
        <w:t>1</w:t>
      </w:r>
      <w:r w:rsidR="00B90FC5" w:rsidRPr="00B90FC5">
        <w:rPr>
          <w:szCs w:val="24"/>
        </w:rPr>
        <w:t xml:space="preserve"> punkte</w:t>
      </w:r>
      <w:r w:rsidR="00B95545" w:rsidRPr="00AC4BA8">
        <w:rPr>
          <w:szCs w:val="24"/>
        </w:rPr>
        <w:t xml:space="preserve"> nustatytos didžiausios galimos subsidijos, jei </w:t>
      </w:r>
      <w:r w:rsidR="005F4FE7">
        <w:rPr>
          <w:szCs w:val="24"/>
        </w:rPr>
        <w:t xml:space="preserve">su </w:t>
      </w:r>
      <w:r w:rsidR="00B95545" w:rsidRPr="00AC4BA8">
        <w:rPr>
          <w:szCs w:val="24"/>
        </w:rPr>
        <w:t>paraišk</w:t>
      </w:r>
      <w:r w:rsidR="005F4FE7">
        <w:rPr>
          <w:szCs w:val="24"/>
        </w:rPr>
        <w:t xml:space="preserve">a </w:t>
      </w:r>
      <w:r w:rsidR="00B95545" w:rsidRPr="00AC4BA8">
        <w:rPr>
          <w:szCs w:val="24"/>
        </w:rPr>
        <w:t xml:space="preserve">pateikiami </w:t>
      </w:r>
      <w:r w:rsidR="005F4FE7" w:rsidRPr="00AC4BA8">
        <w:rPr>
          <w:szCs w:val="24"/>
        </w:rPr>
        <w:t>dokumentai</w:t>
      </w:r>
      <w:r w:rsidR="005F4FE7">
        <w:rPr>
          <w:szCs w:val="24"/>
        </w:rPr>
        <w:t>, įrodantys, kad</w:t>
      </w:r>
      <w:r w:rsidR="005F4FE7" w:rsidRPr="00AC4BA8">
        <w:rPr>
          <w:szCs w:val="24"/>
        </w:rPr>
        <w:t xml:space="preserve"> </w:t>
      </w:r>
      <w:r w:rsidR="00B95545" w:rsidRPr="00AC4BA8">
        <w:rPr>
          <w:szCs w:val="24"/>
        </w:rPr>
        <w:t xml:space="preserve">daugiabučio </w:t>
      </w:r>
      <w:r w:rsidR="00B95545" w:rsidRPr="00AC4BA8">
        <w:rPr>
          <w:szCs w:val="24"/>
        </w:rPr>
        <w:lastRenderedPageBreak/>
        <w:t>namo buto ir kitos patalpos savinink</w:t>
      </w:r>
      <w:r w:rsidR="005F4FE7">
        <w:rPr>
          <w:szCs w:val="24"/>
        </w:rPr>
        <w:t xml:space="preserve">as yra </w:t>
      </w:r>
      <w:r w:rsidR="00D76522">
        <w:rPr>
          <w:szCs w:val="24"/>
        </w:rPr>
        <w:t>nepasiturin</w:t>
      </w:r>
      <w:r w:rsidR="005F4FE7">
        <w:rPr>
          <w:szCs w:val="24"/>
        </w:rPr>
        <w:t>tis</w:t>
      </w:r>
      <w:r w:rsidR="00D76522">
        <w:rPr>
          <w:szCs w:val="24"/>
        </w:rPr>
        <w:t xml:space="preserve"> gyventoj</w:t>
      </w:r>
      <w:r w:rsidR="005F4FE7">
        <w:rPr>
          <w:szCs w:val="24"/>
        </w:rPr>
        <w:t xml:space="preserve">as. </w:t>
      </w:r>
      <w:r w:rsidR="00C230EB">
        <w:rPr>
          <w:szCs w:val="24"/>
        </w:rPr>
        <w:t>Buto ir kitos patalpos</w:t>
      </w:r>
      <w:r w:rsidR="00501607">
        <w:rPr>
          <w:szCs w:val="24"/>
        </w:rPr>
        <w:t xml:space="preserve"> savininko, kuris yra nepasiturintis gyventojas,</w:t>
      </w:r>
      <w:r w:rsidR="00B95545" w:rsidRPr="00AC4BA8">
        <w:rPr>
          <w:szCs w:val="24"/>
        </w:rPr>
        <w:t xml:space="preserve"> teisė į 100 procentų subsidiją nustatoma vadovaujantis savivaldybės administracijos paskutinio šildymo sezono metu išduotomis pažymomis, patvirtinančiomis, kad daugiabučio namo buto ir (ar) kitos patalpos savininkas turi teisę į būsto šildymo išlaidų kompensaciją pagal </w:t>
      </w:r>
      <w:r w:rsidR="000D38AC">
        <w:rPr>
          <w:szCs w:val="24"/>
        </w:rPr>
        <w:t>Lietuvos Respublikos p</w:t>
      </w:r>
      <w:r w:rsidR="00B95545" w:rsidRPr="00AC4BA8">
        <w:rPr>
          <w:szCs w:val="24"/>
        </w:rPr>
        <w:t>iniginės socialinės paramos nepasiturintiems gyventojams įstatymą. Jeigu</w:t>
      </w:r>
      <w:r w:rsidR="00A55868">
        <w:rPr>
          <w:szCs w:val="24"/>
        </w:rPr>
        <w:t>,</w:t>
      </w:r>
      <w:r w:rsidR="00B95545" w:rsidRPr="00AC4BA8">
        <w:rPr>
          <w:szCs w:val="24"/>
        </w:rPr>
        <w:t xml:space="preserve"> Agentūrai priėmus sprendimą pritarti pateiktai paraiškai</w:t>
      </w:r>
      <w:r w:rsidR="00A55868">
        <w:rPr>
          <w:szCs w:val="24"/>
        </w:rPr>
        <w:t>,</w:t>
      </w:r>
      <w:r w:rsidR="00B95545" w:rsidRPr="00AC4BA8">
        <w:rPr>
          <w:szCs w:val="24"/>
        </w:rPr>
        <w:t xml:space="preserve"> daugiabučiame name </w:t>
      </w:r>
      <w:r w:rsidR="007A1A6A" w:rsidRPr="00AC4BA8">
        <w:rPr>
          <w:szCs w:val="24"/>
        </w:rPr>
        <w:t xml:space="preserve">pasikeičia </w:t>
      </w:r>
      <w:r w:rsidR="00B95545" w:rsidRPr="00AC4BA8">
        <w:rPr>
          <w:szCs w:val="24"/>
        </w:rPr>
        <w:t>but</w:t>
      </w:r>
      <w:r w:rsidR="007A1A6A">
        <w:rPr>
          <w:szCs w:val="24"/>
        </w:rPr>
        <w:t>ų</w:t>
      </w:r>
      <w:r w:rsidR="00B95545" w:rsidRPr="00AC4BA8">
        <w:rPr>
          <w:szCs w:val="24"/>
        </w:rPr>
        <w:t xml:space="preserve"> ir kit</w:t>
      </w:r>
      <w:r w:rsidR="007A1A6A">
        <w:rPr>
          <w:szCs w:val="24"/>
        </w:rPr>
        <w:t>ų</w:t>
      </w:r>
      <w:r w:rsidR="00B95545" w:rsidRPr="00AC4BA8">
        <w:rPr>
          <w:szCs w:val="24"/>
        </w:rPr>
        <w:t xml:space="preserve"> patalp</w:t>
      </w:r>
      <w:r w:rsidR="007A1A6A">
        <w:rPr>
          <w:szCs w:val="24"/>
        </w:rPr>
        <w:t>ų</w:t>
      </w:r>
      <w:r w:rsidR="00B95545" w:rsidRPr="00AC4BA8">
        <w:rPr>
          <w:szCs w:val="24"/>
        </w:rPr>
        <w:t xml:space="preserve"> savininkų</w:t>
      </w:r>
      <w:r w:rsidR="009D31C6">
        <w:rPr>
          <w:szCs w:val="24"/>
        </w:rPr>
        <w:t xml:space="preserve">, </w:t>
      </w:r>
      <w:r w:rsidR="00177199">
        <w:rPr>
          <w:szCs w:val="24"/>
        </w:rPr>
        <w:t xml:space="preserve">kurie yra </w:t>
      </w:r>
      <w:r w:rsidR="009D31C6">
        <w:rPr>
          <w:szCs w:val="24"/>
        </w:rPr>
        <w:t>nepasiturin</w:t>
      </w:r>
      <w:r w:rsidR="00177199">
        <w:rPr>
          <w:szCs w:val="24"/>
        </w:rPr>
        <w:t>tys gyventojai</w:t>
      </w:r>
      <w:r w:rsidR="009D31C6">
        <w:rPr>
          <w:szCs w:val="24"/>
        </w:rPr>
        <w:t>,</w:t>
      </w:r>
      <w:r w:rsidR="00B95545" w:rsidRPr="00AC4BA8">
        <w:rPr>
          <w:szCs w:val="24"/>
        </w:rPr>
        <w:t xml:space="preserve"> skaičius</w:t>
      </w:r>
      <w:r w:rsidR="00F81DD3">
        <w:rPr>
          <w:szCs w:val="24"/>
        </w:rPr>
        <w:t>,</w:t>
      </w:r>
      <w:r w:rsidR="00B95545" w:rsidRPr="00AC4BA8">
        <w:rPr>
          <w:szCs w:val="24"/>
        </w:rPr>
        <w:t xml:space="preserve"> paraiška </w:t>
      </w:r>
      <w:r w:rsidR="007A1A6A">
        <w:rPr>
          <w:szCs w:val="24"/>
        </w:rPr>
        <w:t>ne</w:t>
      </w:r>
      <w:r w:rsidR="00B95545" w:rsidRPr="00AC4BA8">
        <w:rPr>
          <w:szCs w:val="24"/>
        </w:rPr>
        <w:t>tikslinama ir laikoma, kad daugiabučiame name yra tiek nepasiturinčių b</w:t>
      </w:r>
      <w:r w:rsidR="00F81DD3">
        <w:rPr>
          <w:szCs w:val="24"/>
        </w:rPr>
        <w:t>u</w:t>
      </w:r>
      <w:r w:rsidR="00B95545" w:rsidRPr="00AC4BA8">
        <w:rPr>
          <w:szCs w:val="24"/>
        </w:rPr>
        <w:t>tų ir kitų patalpų savininkų</w:t>
      </w:r>
      <w:r w:rsidR="00FF6577">
        <w:rPr>
          <w:szCs w:val="24"/>
        </w:rPr>
        <w:t>,</w:t>
      </w:r>
      <w:r w:rsidR="00B95545" w:rsidRPr="00AC4BA8">
        <w:rPr>
          <w:szCs w:val="24"/>
        </w:rPr>
        <w:t xml:space="preserve"> kiek jų nurodyta </w:t>
      </w:r>
      <w:r w:rsidR="00A55868">
        <w:rPr>
          <w:szCs w:val="24"/>
        </w:rPr>
        <w:t xml:space="preserve">teikiant </w:t>
      </w:r>
      <w:r w:rsidR="00B95545" w:rsidRPr="00AC4BA8">
        <w:rPr>
          <w:szCs w:val="24"/>
        </w:rPr>
        <w:t>paraišk</w:t>
      </w:r>
      <w:r w:rsidR="00A55868">
        <w:rPr>
          <w:szCs w:val="24"/>
        </w:rPr>
        <w:t>ą</w:t>
      </w:r>
      <w:r w:rsidR="00B95545" w:rsidRPr="00AC4BA8">
        <w:rPr>
          <w:szCs w:val="24"/>
        </w:rPr>
        <w:t xml:space="preserve"> Agentūrai</w:t>
      </w:r>
      <w:r w:rsidR="007A1A6A">
        <w:rPr>
          <w:szCs w:val="24"/>
        </w:rPr>
        <w:t>,</w:t>
      </w:r>
      <w:r w:rsidR="00B95545" w:rsidRPr="00AC4BA8">
        <w:rPr>
          <w:szCs w:val="24"/>
        </w:rPr>
        <w:t xml:space="preserve"> iki </w:t>
      </w:r>
      <w:r w:rsidR="007A1A6A" w:rsidRPr="00AC4BA8">
        <w:rPr>
          <w:szCs w:val="24"/>
        </w:rPr>
        <w:t xml:space="preserve">bus įgyvendintas </w:t>
      </w:r>
      <w:r w:rsidR="007A1A6A">
        <w:rPr>
          <w:szCs w:val="24"/>
        </w:rPr>
        <w:t>p</w:t>
      </w:r>
      <w:r w:rsidR="00B95545" w:rsidRPr="00AC4BA8">
        <w:rPr>
          <w:szCs w:val="24"/>
        </w:rPr>
        <w:t>rojektas ir suteikta subsidija.</w:t>
      </w:r>
      <w:r w:rsidR="007A1A6A">
        <w:rPr>
          <w:szCs w:val="24"/>
        </w:rPr>
        <w:t xml:space="preserve"> </w:t>
      </w:r>
    </w:p>
    <w:p w14:paraId="7690C89B" w14:textId="56A85BC1" w:rsidR="008F20F1" w:rsidRDefault="00C9706E" w:rsidP="005B38C3">
      <w:pPr>
        <w:spacing w:line="276" w:lineRule="auto"/>
        <w:ind w:firstLine="720"/>
        <w:jc w:val="both"/>
        <w:rPr>
          <w:szCs w:val="24"/>
        </w:rPr>
      </w:pPr>
      <w:r>
        <w:rPr>
          <w:szCs w:val="24"/>
        </w:rPr>
        <w:t>9</w:t>
      </w:r>
      <w:r w:rsidR="0062237E">
        <w:rPr>
          <w:szCs w:val="24"/>
        </w:rPr>
        <w:t>.2.</w:t>
      </w:r>
      <w:r w:rsidR="0062237E">
        <w:rPr>
          <w:szCs w:val="24"/>
        </w:rPr>
        <w:tab/>
        <w:t>Jeigu paramos gavėjas yra šilumos tiekėjas, nuosavybės teise valdantis šilumos punkto įrenginius</w:t>
      </w:r>
      <w:r w:rsidR="003F67BF">
        <w:rPr>
          <w:szCs w:val="24"/>
        </w:rPr>
        <w:t xml:space="preserve">: </w:t>
      </w:r>
      <w:r w:rsidR="0062237E">
        <w:rPr>
          <w:szCs w:val="24"/>
        </w:rPr>
        <w:t> </w:t>
      </w:r>
    </w:p>
    <w:p w14:paraId="2B6CE25D" w14:textId="48BE240D" w:rsidR="008F20F1" w:rsidRDefault="00C9706E" w:rsidP="005B38C3">
      <w:pPr>
        <w:spacing w:line="276" w:lineRule="auto"/>
        <w:ind w:firstLine="720"/>
        <w:jc w:val="both"/>
        <w:rPr>
          <w:szCs w:val="24"/>
        </w:rPr>
      </w:pPr>
      <w:r>
        <w:rPr>
          <w:szCs w:val="24"/>
        </w:rPr>
        <w:t>9</w:t>
      </w:r>
      <w:r w:rsidR="0062237E">
        <w:rPr>
          <w:szCs w:val="24"/>
        </w:rPr>
        <w:t>.2.1.</w:t>
      </w:r>
      <w:r w:rsidR="0062237E">
        <w:rPr>
          <w:szCs w:val="24"/>
        </w:rPr>
        <w:tab/>
      </w:r>
      <w:r w:rsidR="003F67BF">
        <w:rPr>
          <w:szCs w:val="24"/>
        </w:rPr>
        <w:t xml:space="preserve">subsidijos dydis yra </w:t>
      </w:r>
      <w:r w:rsidR="0062237E">
        <w:rPr>
          <w:szCs w:val="24"/>
        </w:rPr>
        <w:t xml:space="preserve">iki </w:t>
      </w:r>
      <w:r w:rsidR="00D73F75" w:rsidRPr="00AC4BA8">
        <w:rPr>
          <w:szCs w:val="24"/>
        </w:rPr>
        <w:t>30</w:t>
      </w:r>
      <w:r w:rsidR="00D73F75">
        <w:rPr>
          <w:szCs w:val="24"/>
        </w:rPr>
        <w:t xml:space="preserve"> </w:t>
      </w:r>
      <w:r w:rsidR="0062237E">
        <w:rPr>
          <w:szCs w:val="24"/>
        </w:rPr>
        <w:t xml:space="preserve">proc. visų tinkamų finansuoti </w:t>
      </w:r>
      <w:r w:rsidR="003F67BF">
        <w:rPr>
          <w:szCs w:val="24"/>
        </w:rPr>
        <w:t>p</w:t>
      </w:r>
      <w:r w:rsidR="0062237E">
        <w:rPr>
          <w:szCs w:val="24"/>
        </w:rPr>
        <w:t xml:space="preserve">rojekto išlaidų, kai pareiškėjas yra didelė įmonė; </w:t>
      </w:r>
    </w:p>
    <w:p w14:paraId="0B34CD99" w14:textId="56C9237B" w:rsidR="008F20F1" w:rsidRDefault="00C9706E" w:rsidP="005B38C3">
      <w:pPr>
        <w:spacing w:line="276" w:lineRule="auto"/>
        <w:ind w:firstLine="720"/>
        <w:jc w:val="both"/>
        <w:rPr>
          <w:szCs w:val="24"/>
        </w:rPr>
      </w:pPr>
      <w:r>
        <w:rPr>
          <w:szCs w:val="24"/>
        </w:rPr>
        <w:t>9</w:t>
      </w:r>
      <w:r w:rsidR="0062237E">
        <w:rPr>
          <w:szCs w:val="24"/>
        </w:rPr>
        <w:t>.2.2.</w:t>
      </w:r>
      <w:r w:rsidR="0062237E">
        <w:rPr>
          <w:szCs w:val="24"/>
        </w:rPr>
        <w:tab/>
      </w:r>
      <w:r w:rsidR="003F67BF">
        <w:rPr>
          <w:szCs w:val="24"/>
        </w:rPr>
        <w:t xml:space="preserve">subsidijos dydis yra </w:t>
      </w:r>
      <w:r w:rsidR="0062237E">
        <w:rPr>
          <w:szCs w:val="24"/>
        </w:rPr>
        <w:t xml:space="preserve">iki </w:t>
      </w:r>
      <w:r w:rsidR="00D73F75" w:rsidRPr="00AC4BA8">
        <w:rPr>
          <w:szCs w:val="24"/>
        </w:rPr>
        <w:t>40</w:t>
      </w:r>
      <w:r w:rsidR="00D73F75">
        <w:rPr>
          <w:szCs w:val="24"/>
        </w:rPr>
        <w:t xml:space="preserve"> </w:t>
      </w:r>
      <w:r w:rsidR="0062237E">
        <w:rPr>
          <w:szCs w:val="24"/>
        </w:rPr>
        <w:t xml:space="preserve">proc. visų tinkamų finansuoti </w:t>
      </w:r>
      <w:r w:rsidR="003F67BF">
        <w:rPr>
          <w:szCs w:val="24"/>
        </w:rPr>
        <w:t>p</w:t>
      </w:r>
      <w:r w:rsidR="0062237E">
        <w:rPr>
          <w:szCs w:val="24"/>
        </w:rPr>
        <w:t xml:space="preserve">rojekto išlaidų, kai pareiškėjas yra vidutinė įmonė; </w:t>
      </w:r>
    </w:p>
    <w:p w14:paraId="03C028D3" w14:textId="552D97B1" w:rsidR="008F20F1" w:rsidRDefault="00C9706E" w:rsidP="005B38C3">
      <w:pPr>
        <w:spacing w:line="276" w:lineRule="auto"/>
        <w:ind w:firstLine="720"/>
        <w:jc w:val="both"/>
        <w:rPr>
          <w:szCs w:val="24"/>
        </w:rPr>
      </w:pPr>
      <w:r>
        <w:rPr>
          <w:szCs w:val="24"/>
        </w:rPr>
        <w:t>9</w:t>
      </w:r>
      <w:r w:rsidR="0062237E">
        <w:rPr>
          <w:szCs w:val="24"/>
        </w:rPr>
        <w:t>.2.3.</w:t>
      </w:r>
      <w:r w:rsidR="0062237E">
        <w:rPr>
          <w:szCs w:val="24"/>
        </w:rPr>
        <w:tab/>
      </w:r>
      <w:r w:rsidR="003F67BF">
        <w:rPr>
          <w:szCs w:val="24"/>
        </w:rPr>
        <w:t xml:space="preserve">subsidijos dydis yra </w:t>
      </w:r>
      <w:r w:rsidR="0062237E">
        <w:rPr>
          <w:szCs w:val="24"/>
        </w:rPr>
        <w:t xml:space="preserve">iki </w:t>
      </w:r>
      <w:r w:rsidR="00D73F75" w:rsidRPr="00AC4BA8">
        <w:rPr>
          <w:szCs w:val="24"/>
        </w:rPr>
        <w:t>50</w:t>
      </w:r>
      <w:r w:rsidR="00D73F75">
        <w:rPr>
          <w:szCs w:val="24"/>
        </w:rPr>
        <w:t xml:space="preserve"> </w:t>
      </w:r>
      <w:r w:rsidR="0062237E">
        <w:rPr>
          <w:szCs w:val="24"/>
        </w:rPr>
        <w:t xml:space="preserve">proc. visų tinkamų finansuoti </w:t>
      </w:r>
      <w:r w:rsidR="003F67BF">
        <w:rPr>
          <w:szCs w:val="24"/>
        </w:rPr>
        <w:t>p</w:t>
      </w:r>
      <w:r w:rsidR="0062237E">
        <w:rPr>
          <w:szCs w:val="24"/>
        </w:rPr>
        <w:t>rojekto išlaidų, kai pareiškėjas yra maža arba labai maža įmonė;</w:t>
      </w:r>
    </w:p>
    <w:p w14:paraId="7DEAC9A4" w14:textId="66D75341" w:rsidR="008F20F1" w:rsidRDefault="00C9706E" w:rsidP="005B38C3">
      <w:pPr>
        <w:spacing w:line="276" w:lineRule="auto"/>
        <w:ind w:firstLine="720"/>
        <w:jc w:val="both"/>
        <w:rPr>
          <w:szCs w:val="24"/>
        </w:rPr>
      </w:pPr>
      <w:r>
        <w:rPr>
          <w:szCs w:val="24"/>
        </w:rPr>
        <w:t>9</w:t>
      </w:r>
      <w:r w:rsidR="0062237E">
        <w:rPr>
          <w:szCs w:val="24"/>
        </w:rPr>
        <w:t>.2.4.</w:t>
      </w:r>
      <w:r w:rsidR="0062237E">
        <w:rPr>
          <w:szCs w:val="24"/>
        </w:rPr>
        <w:tab/>
      </w:r>
      <w:r w:rsidR="00D73F75" w:rsidRPr="00883997">
        <w:rPr>
          <w:color w:val="000000"/>
        </w:rPr>
        <w:t xml:space="preserve">subsidija padidinama 15 </w:t>
      </w:r>
      <w:r w:rsidR="00D73F75" w:rsidRPr="00AC4BA8">
        <w:rPr>
          <w:color w:val="000000"/>
          <w:szCs w:val="24"/>
          <w:lang w:eastAsia="lt-LT"/>
        </w:rPr>
        <w:t>procentinių punktų</w:t>
      </w:r>
      <w:r w:rsidR="00D73F75" w:rsidRPr="00073A73">
        <w:rPr>
          <w:color w:val="000000"/>
          <w:szCs w:val="24"/>
          <w:lang w:eastAsia="lt-LT"/>
        </w:rPr>
        <w:t>,</w:t>
      </w:r>
      <w:r w:rsidR="00D73F75" w:rsidRPr="00883997">
        <w:rPr>
          <w:color w:val="000000"/>
        </w:rPr>
        <w:t xml:space="preserve"> kai investicijos vykdomos </w:t>
      </w:r>
      <w:r w:rsidR="00D73F75" w:rsidRPr="00AC4BA8">
        <w:rPr>
          <w:color w:val="000000"/>
          <w:szCs w:val="24"/>
          <w:lang w:eastAsia="lt-LT"/>
        </w:rPr>
        <w:t>Vidurio ir vakarų Lietuvos regione, tenkinančiame</w:t>
      </w:r>
      <w:r w:rsidR="00D73F75" w:rsidRPr="00883997">
        <w:rPr>
          <w:color w:val="000000"/>
        </w:rPr>
        <w:t xml:space="preserve"> Sutarties dėl Europos Sąjungos veikimo 107 straipsnio 3 dalies a</w:t>
      </w:r>
      <w:r w:rsidR="00D73F75" w:rsidRPr="00AC4BA8">
        <w:rPr>
          <w:color w:val="000000"/>
          <w:szCs w:val="24"/>
          <w:lang w:eastAsia="lt-LT"/>
        </w:rPr>
        <w:t xml:space="preserve"> </w:t>
      </w:r>
      <w:r w:rsidR="00D73F75" w:rsidRPr="00883997">
        <w:rPr>
          <w:color w:val="000000"/>
        </w:rPr>
        <w:t>punkto sąlygas</w:t>
      </w:r>
      <w:r w:rsidR="00D73F75" w:rsidRPr="00073A73">
        <w:rPr>
          <w:color w:val="000000"/>
          <w:szCs w:val="24"/>
          <w:lang w:eastAsia="lt-LT"/>
        </w:rPr>
        <w:t>;</w:t>
      </w:r>
      <w:r w:rsidR="00D73F75" w:rsidRPr="00883997">
        <w:rPr>
          <w:color w:val="000000"/>
        </w:rPr>
        <w:t xml:space="preserve"> subsidija padidinama 5 </w:t>
      </w:r>
      <w:r w:rsidR="00D73F75" w:rsidRPr="00AC4BA8">
        <w:rPr>
          <w:color w:val="000000"/>
          <w:szCs w:val="24"/>
          <w:lang w:eastAsia="lt-LT"/>
        </w:rPr>
        <w:t>procentiniais punktais</w:t>
      </w:r>
      <w:r w:rsidR="00D73F75" w:rsidRPr="001C0A26">
        <w:rPr>
          <w:color w:val="000000"/>
          <w:szCs w:val="24"/>
          <w:lang w:eastAsia="lt-LT"/>
        </w:rPr>
        <w:t>,</w:t>
      </w:r>
      <w:r w:rsidR="00D73F75" w:rsidRPr="00883997">
        <w:rPr>
          <w:color w:val="000000"/>
        </w:rPr>
        <w:t xml:space="preserve"> kai investicijos vykdomos </w:t>
      </w:r>
      <w:r w:rsidR="00D73F75" w:rsidRPr="00AC4BA8">
        <w:rPr>
          <w:color w:val="000000"/>
          <w:szCs w:val="24"/>
          <w:lang w:eastAsia="lt-LT"/>
        </w:rPr>
        <w:t>Sostinės regione,</w:t>
      </w:r>
      <w:r w:rsidR="00D73F75" w:rsidRPr="00AC4BA8">
        <w:t xml:space="preserve"> </w:t>
      </w:r>
      <w:r w:rsidR="00D73F75" w:rsidRPr="00AC4BA8">
        <w:rPr>
          <w:color w:val="000000"/>
          <w:szCs w:val="24"/>
          <w:lang w:eastAsia="lt-LT"/>
        </w:rPr>
        <w:t>tenkinančiame</w:t>
      </w:r>
      <w:r w:rsidR="00D73F75" w:rsidRPr="00883997">
        <w:rPr>
          <w:color w:val="000000"/>
        </w:rPr>
        <w:t xml:space="preserve"> Sutarties </w:t>
      </w:r>
      <w:r w:rsidR="00D73F75" w:rsidRPr="00AC4BA8">
        <w:rPr>
          <w:color w:val="000000"/>
          <w:szCs w:val="24"/>
          <w:lang w:eastAsia="lt-LT"/>
        </w:rPr>
        <w:t xml:space="preserve">dėl Europos Sąjungos veikimo </w:t>
      </w:r>
      <w:r w:rsidR="00D73F75" w:rsidRPr="00883997">
        <w:rPr>
          <w:color w:val="000000"/>
        </w:rPr>
        <w:t>107 straipsnio 3 dalies c</w:t>
      </w:r>
      <w:r w:rsidR="00D73F75" w:rsidRPr="00AC4BA8">
        <w:rPr>
          <w:color w:val="000000"/>
          <w:szCs w:val="24"/>
          <w:lang w:eastAsia="lt-LT"/>
        </w:rPr>
        <w:t xml:space="preserve"> </w:t>
      </w:r>
      <w:r w:rsidR="00D73F75" w:rsidRPr="00883997">
        <w:rPr>
          <w:color w:val="000000"/>
        </w:rPr>
        <w:t>punkto sąlygas</w:t>
      </w:r>
      <w:r w:rsidR="00D73F75" w:rsidRPr="00AB4178">
        <w:rPr>
          <w:color w:val="000000"/>
          <w:szCs w:val="24"/>
          <w:lang w:eastAsia="lt-LT"/>
        </w:rPr>
        <w:t>.</w:t>
      </w:r>
      <w:r w:rsidR="0062237E">
        <w:rPr>
          <w:szCs w:val="24"/>
        </w:rPr>
        <w:t xml:space="preserve"> </w:t>
      </w:r>
    </w:p>
    <w:p w14:paraId="3346921D" w14:textId="1E171CD9" w:rsidR="008F20F1" w:rsidRDefault="00C9706E" w:rsidP="005B38C3">
      <w:pPr>
        <w:spacing w:line="276" w:lineRule="auto"/>
        <w:ind w:firstLine="720"/>
        <w:jc w:val="both"/>
        <w:rPr>
          <w:szCs w:val="24"/>
        </w:rPr>
      </w:pPr>
      <w:r>
        <w:rPr>
          <w:bCs/>
          <w:szCs w:val="24"/>
        </w:rPr>
        <w:t>10</w:t>
      </w:r>
      <w:r w:rsidR="0062237E">
        <w:rPr>
          <w:bCs/>
          <w:szCs w:val="24"/>
        </w:rPr>
        <w:t>.</w:t>
      </w:r>
      <w:r w:rsidR="0062237E">
        <w:rPr>
          <w:bCs/>
          <w:szCs w:val="24"/>
        </w:rPr>
        <w:tab/>
      </w:r>
      <w:r w:rsidR="0062237E">
        <w:rPr>
          <w:szCs w:val="24"/>
        </w:rPr>
        <w:t xml:space="preserve">Tinkamos finansuoti </w:t>
      </w:r>
      <w:r w:rsidR="003F67BF">
        <w:rPr>
          <w:szCs w:val="24"/>
        </w:rPr>
        <w:t>p</w:t>
      </w:r>
      <w:r w:rsidR="0062237E">
        <w:rPr>
          <w:szCs w:val="24"/>
        </w:rPr>
        <w:t>rojekto išlaidos skaičiuojamos vadovaujantis Agentūros interneto svetainėje</w:t>
      </w:r>
      <w:r w:rsidR="00286C68">
        <w:rPr>
          <w:szCs w:val="24"/>
        </w:rPr>
        <w:t xml:space="preserve"> </w:t>
      </w:r>
      <w:r w:rsidR="002D6221">
        <w:rPr>
          <w:szCs w:val="24"/>
        </w:rPr>
        <w:t>(</w:t>
      </w:r>
      <w:r w:rsidR="00286C68">
        <w:rPr>
          <w:szCs w:val="24"/>
        </w:rPr>
        <w:t>www.modernizuok.apva.lt</w:t>
      </w:r>
      <w:r w:rsidR="002D6221">
        <w:rPr>
          <w:szCs w:val="24"/>
        </w:rPr>
        <w:t>)</w:t>
      </w:r>
      <w:r w:rsidR="0062237E">
        <w:rPr>
          <w:szCs w:val="24"/>
        </w:rPr>
        <w:t xml:space="preserve"> </w:t>
      </w:r>
      <w:r w:rsidR="003F67BF">
        <w:rPr>
          <w:szCs w:val="24"/>
        </w:rPr>
        <w:t xml:space="preserve">paskelbtais </w:t>
      </w:r>
      <w:r w:rsidR="0062237E">
        <w:rPr>
          <w:szCs w:val="24"/>
        </w:rPr>
        <w:t>įkainiais</w:t>
      </w:r>
      <w:r w:rsidR="009E1C44">
        <w:rPr>
          <w:szCs w:val="24"/>
        </w:rPr>
        <w:t xml:space="preserve"> arba </w:t>
      </w:r>
      <w:r w:rsidR="009E1C44" w:rsidRPr="009E1C44">
        <w:rPr>
          <w:szCs w:val="24"/>
        </w:rPr>
        <w:t>VšĮ Statybos sektoriaus vystymo agentūros tinklalapyje paskelbta statinių statybos skaičiuojamąja kaina.</w:t>
      </w:r>
      <w:r w:rsidR="0062237E">
        <w:rPr>
          <w:szCs w:val="24"/>
        </w:rPr>
        <w:t xml:space="preserve"> </w:t>
      </w:r>
    </w:p>
    <w:p w14:paraId="35602DFD" w14:textId="6F20898F" w:rsidR="008F20F1" w:rsidRDefault="0062237E" w:rsidP="005B38C3">
      <w:pPr>
        <w:spacing w:line="276" w:lineRule="auto"/>
        <w:ind w:firstLine="720"/>
        <w:jc w:val="both"/>
        <w:rPr>
          <w:szCs w:val="24"/>
        </w:rPr>
      </w:pPr>
      <w:r>
        <w:rPr>
          <w:bCs/>
          <w:szCs w:val="24"/>
        </w:rPr>
        <w:t>1</w:t>
      </w:r>
      <w:r w:rsidR="00C9706E">
        <w:rPr>
          <w:bCs/>
          <w:szCs w:val="24"/>
        </w:rPr>
        <w:t>1</w:t>
      </w:r>
      <w:r>
        <w:rPr>
          <w:bCs/>
          <w:szCs w:val="24"/>
        </w:rPr>
        <w:t>.</w:t>
      </w:r>
      <w:r>
        <w:rPr>
          <w:bCs/>
          <w:szCs w:val="24"/>
        </w:rPr>
        <w:tab/>
      </w:r>
      <w:r>
        <w:rPr>
          <w:szCs w:val="24"/>
        </w:rPr>
        <w:t xml:space="preserve">Bendra </w:t>
      </w:r>
      <w:r w:rsidR="00A11EFF">
        <w:rPr>
          <w:szCs w:val="24"/>
        </w:rPr>
        <w:t>p</w:t>
      </w:r>
      <w:r>
        <w:rPr>
          <w:szCs w:val="24"/>
        </w:rPr>
        <w:t xml:space="preserve">riemonei skirta lėšų suma nurodyta Pažangos priemonės apraše. </w:t>
      </w:r>
    </w:p>
    <w:p w14:paraId="45D11961" w14:textId="7F923213" w:rsidR="008F20F1" w:rsidRDefault="0062237E" w:rsidP="005B38C3">
      <w:pPr>
        <w:spacing w:line="276" w:lineRule="auto"/>
        <w:ind w:firstLine="720"/>
        <w:jc w:val="both"/>
        <w:rPr>
          <w:szCs w:val="24"/>
        </w:rPr>
      </w:pPr>
      <w:r>
        <w:rPr>
          <w:bCs/>
          <w:szCs w:val="24"/>
        </w:rPr>
        <w:t>1</w:t>
      </w:r>
      <w:r w:rsidR="00C9706E">
        <w:rPr>
          <w:bCs/>
          <w:szCs w:val="24"/>
        </w:rPr>
        <w:t>2</w:t>
      </w:r>
      <w:r>
        <w:rPr>
          <w:bCs/>
          <w:szCs w:val="24"/>
        </w:rPr>
        <w:t>.</w:t>
      </w:r>
      <w:r>
        <w:rPr>
          <w:bCs/>
          <w:szCs w:val="24"/>
        </w:rPr>
        <w:tab/>
      </w:r>
      <w:r w:rsidR="00A11EFF">
        <w:rPr>
          <w:bCs/>
          <w:szCs w:val="24"/>
        </w:rPr>
        <w:t>Galimi p</w:t>
      </w:r>
      <w:r>
        <w:rPr>
          <w:szCs w:val="24"/>
        </w:rPr>
        <w:t>areiškėj</w:t>
      </w:r>
      <w:r w:rsidR="00A11EFF">
        <w:rPr>
          <w:szCs w:val="24"/>
        </w:rPr>
        <w:t>ai</w:t>
      </w:r>
      <w:r>
        <w:rPr>
          <w:szCs w:val="24"/>
        </w:rPr>
        <w:t>:</w:t>
      </w:r>
    </w:p>
    <w:p w14:paraId="01C7693F" w14:textId="5AC696D3" w:rsidR="008F20F1" w:rsidRDefault="0062237E" w:rsidP="005B38C3">
      <w:pPr>
        <w:spacing w:line="276" w:lineRule="auto"/>
        <w:ind w:firstLine="720"/>
        <w:jc w:val="both"/>
        <w:rPr>
          <w:szCs w:val="24"/>
        </w:rPr>
      </w:pPr>
      <w:r>
        <w:rPr>
          <w:szCs w:val="24"/>
        </w:rPr>
        <w:t>1</w:t>
      </w:r>
      <w:r w:rsidR="00C9706E">
        <w:rPr>
          <w:szCs w:val="24"/>
        </w:rPr>
        <w:t>2</w:t>
      </w:r>
      <w:r>
        <w:rPr>
          <w:szCs w:val="24"/>
        </w:rPr>
        <w:t>.1.</w:t>
      </w:r>
      <w:r>
        <w:rPr>
          <w:szCs w:val="24"/>
        </w:rPr>
        <w:tab/>
        <w:t>daugiabučio namo bendrojo naudojimo objektų valdytojas;</w:t>
      </w:r>
    </w:p>
    <w:p w14:paraId="5A1D428B" w14:textId="329CB2C6" w:rsidR="008F20F1" w:rsidRDefault="0062237E" w:rsidP="005B38C3">
      <w:pPr>
        <w:spacing w:line="276" w:lineRule="auto"/>
        <w:ind w:firstLine="720"/>
        <w:jc w:val="both"/>
        <w:rPr>
          <w:szCs w:val="24"/>
        </w:rPr>
      </w:pPr>
      <w:r>
        <w:rPr>
          <w:szCs w:val="24"/>
        </w:rPr>
        <w:t>1</w:t>
      </w:r>
      <w:r w:rsidR="00C9706E">
        <w:rPr>
          <w:szCs w:val="24"/>
        </w:rPr>
        <w:t>2</w:t>
      </w:r>
      <w:r>
        <w:rPr>
          <w:szCs w:val="24"/>
        </w:rPr>
        <w:t>.2.</w:t>
      </w:r>
      <w:r>
        <w:rPr>
          <w:szCs w:val="24"/>
        </w:rPr>
        <w:tab/>
        <w:t>savivaldybės paskirtas savivaldybės energinio efektyvumo didinimo programos įgyvendinimo administratorius;</w:t>
      </w:r>
    </w:p>
    <w:p w14:paraId="2F8EB23B" w14:textId="29906E64" w:rsidR="008F20F1" w:rsidRPr="00883997" w:rsidRDefault="0062237E" w:rsidP="005B38C3">
      <w:pPr>
        <w:spacing w:line="276" w:lineRule="auto"/>
        <w:ind w:firstLine="720"/>
        <w:jc w:val="both"/>
        <w:rPr>
          <w:color w:val="FF0000"/>
        </w:rPr>
      </w:pPr>
      <w:r>
        <w:rPr>
          <w:szCs w:val="24"/>
        </w:rPr>
        <w:t>1</w:t>
      </w:r>
      <w:r w:rsidR="00C9706E">
        <w:rPr>
          <w:szCs w:val="24"/>
        </w:rPr>
        <w:t>2</w:t>
      </w:r>
      <w:r>
        <w:rPr>
          <w:szCs w:val="24"/>
        </w:rPr>
        <w:t>.3.</w:t>
      </w:r>
      <w:r>
        <w:rPr>
          <w:szCs w:val="24"/>
        </w:rPr>
        <w:tab/>
      </w:r>
      <w:r w:rsidRPr="00EA7E28">
        <w:rPr>
          <w:szCs w:val="24"/>
        </w:rPr>
        <w:t>šilumos tiekėjas;</w:t>
      </w:r>
    </w:p>
    <w:p w14:paraId="105842D9" w14:textId="43114689" w:rsidR="008F20F1" w:rsidRDefault="0062237E" w:rsidP="005B38C3">
      <w:pPr>
        <w:spacing w:line="276" w:lineRule="auto"/>
        <w:ind w:firstLine="720"/>
        <w:jc w:val="both"/>
        <w:rPr>
          <w:szCs w:val="24"/>
        </w:rPr>
      </w:pPr>
      <w:r>
        <w:rPr>
          <w:szCs w:val="24"/>
        </w:rPr>
        <w:t>1</w:t>
      </w:r>
      <w:r w:rsidR="00C9706E">
        <w:rPr>
          <w:szCs w:val="24"/>
        </w:rPr>
        <w:t>2</w:t>
      </w:r>
      <w:r>
        <w:rPr>
          <w:szCs w:val="24"/>
        </w:rPr>
        <w:t>.4.</w:t>
      </w:r>
      <w:r>
        <w:rPr>
          <w:szCs w:val="24"/>
        </w:rPr>
        <w:tab/>
        <w:t>kitas asmuo, įgaliotas daugiabučio namo butų ir kitų patalpų savininkų.</w:t>
      </w:r>
    </w:p>
    <w:p w14:paraId="25094844" w14:textId="1A4CEBE2" w:rsidR="008F20F1" w:rsidRDefault="0062237E" w:rsidP="005B38C3">
      <w:pPr>
        <w:spacing w:line="276" w:lineRule="auto"/>
        <w:ind w:firstLine="720"/>
        <w:jc w:val="both"/>
        <w:rPr>
          <w:szCs w:val="24"/>
        </w:rPr>
      </w:pPr>
      <w:r>
        <w:rPr>
          <w:bCs/>
          <w:szCs w:val="24"/>
        </w:rPr>
        <w:t>1</w:t>
      </w:r>
      <w:r w:rsidR="00C9706E">
        <w:rPr>
          <w:bCs/>
          <w:szCs w:val="24"/>
        </w:rPr>
        <w:t>3</w:t>
      </w:r>
      <w:r>
        <w:rPr>
          <w:bCs/>
          <w:szCs w:val="24"/>
        </w:rPr>
        <w:t>.</w:t>
      </w:r>
      <w:r>
        <w:rPr>
          <w:bCs/>
          <w:szCs w:val="24"/>
        </w:rPr>
        <w:tab/>
      </w:r>
      <w:r>
        <w:rPr>
          <w:szCs w:val="24"/>
        </w:rPr>
        <w:t>Sąlygos gauti subsidiją:</w:t>
      </w:r>
    </w:p>
    <w:p w14:paraId="70260C7A" w14:textId="21A388F6" w:rsidR="008F20F1" w:rsidRDefault="0062237E" w:rsidP="005B38C3">
      <w:pPr>
        <w:spacing w:line="276" w:lineRule="auto"/>
        <w:ind w:firstLine="720"/>
        <w:jc w:val="both"/>
        <w:rPr>
          <w:szCs w:val="24"/>
        </w:rPr>
      </w:pPr>
      <w:r>
        <w:rPr>
          <w:szCs w:val="24"/>
        </w:rPr>
        <w:t>1</w:t>
      </w:r>
      <w:r w:rsidR="00C9706E">
        <w:rPr>
          <w:szCs w:val="24"/>
        </w:rPr>
        <w:t>3</w:t>
      </w:r>
      <w:r>
        <w:rPr>
          <w:szCs w:val="24"/>
        </w:rPr>
        <w:t>.1.</w:t>
      </w:r>
      <w:r>
        <w:rPr>
          <w:szCs w:val="24"/>
        </w:rPr>
        <w:tab/>
        <w:t>Paramos gavėjai turi būti daugiabučių namų butų ir kitų patalpų savininkai arba šilumos tiekėjas, nuosavybės teise valdantis šilumos punkto įrenginius daugiabučiame name, kuriam netaikomi Tvarkos aprašo 1</w:t>
      </w:r>
      <w:r w:rsidR="00325DC8">
        <w:rPr>
          <w:szCs w:val="24"/>
        </w:rPr>
        <w:t>3</w:t>
      </w:r>
      <w:r>
        <w:rPr>
          <w:szCs w:val="24"/>
        </w:rPr>
        <w:t>.3 ir 1</w:t>
      </w:r>
      <w:r w:rsidR="00325DC8">
        <w:rPr>
          <w:szCs w:val="24"/>
        </w:rPr>
        <w:t>3</w:t>
      </w:r>
      <w:r>
        <w:rPr>
          <w:szCs w:val="24"/>
        </w:rPr>
        <w:t>.4 papunkčiuose nustatyti reikalavimai, išskyrus atvejus, nurodytus Tvarkos aprašo 3</w:t>
      </w:r>
      <w:r w:rsidR="00C32799">
        <w:rPr>
          <w:szCs w:val="24"/>
        </w:rPr>
        <w:t>7</w:t>
      </w:r>
      <w:r>
        <w:rPr>
          <w:szCs w:val="24"/>
        </w:rPr>
        <w:t>.</w:t>
      </w:r>
      <w:r w:rsidR="004C5F43">
        <w:rPr>
          <w:szCs w:val="24"/>
        </w:rPr>
        <w:t xml:space="preserve">9 </w:t>
      </w:r>
      <w:r>
        <w:rPr>
          <w:szCs w:val="24"/>
        </w:rPr>
        <w:t>papunktyje.</w:t>
      </w:r>
    </w:p>
    <w:p w14:paraId="7D32AFB5" w14:textId="1C8ABF08" w:rsidR="00D14EAF" w:rsidRPr="004C5F43" w:rsidRDefault="0062237E" w:rsidP="005B38C3">
      <w:pPr>
        <w:spacing w:line="276" w:lineRule="auto"/>
        <w:ind w:firstLine="720"/>
        <w:jc w:val="both"/>
        <w:rPr>
          <w:szCs w:val="24"/>
        </w:rPr>
      </w:pPr>
      <w:r>
        <w:t>1</w:t>
      </w:r>
      <w:r w:rsidR="00C9706E">
        <w:t>3</w:t>
      </w:r>
      <w:r>
        <w:t>.2.</w:t>
      </w:r>
      <w:r>
        <w:tab/>
      </w:r>
      <w:r w:rsidR="00D14EAF" w:rsidRPr="004C5F43">
        <w:rPr>
          <w:szCs w:val="24"/>
        </w:rPr>
        <w:t>Projektas įgyvendinamas daugiabučiame name</w:t>
      </w:r>
      <w:r w:rsidR="00A11EFF">
        <w:rPr>
          <w:szCs w:val="24"/>
        </w:rPr>
        <w:t>,</w:t>
      </w:r>
      <w:r w:rsidR="00D14EAF" w:rsidRPr="004C5F43">
        <w:rPr>
          <w:szCs w:val="24"/>
        </w:rPr>
        <w:t xml:space="preserve"> pastatytame pagal iki 1993 metų galiojusius statybos techninius normatyvus ir atitinka</w:t>
      </w:r>
      <w:r w:rsidR="007A2F04">
        <w:rPr>
          <w:szCs w:val="24"/>
        </w:rPr>
        <w:t>nčiame</w:t>
      </w:r>
      <w:r w:rsidR="00D14EAF" w:rsidRPr="004C5F43">
        <w:rPr>
          <w:szCs w:val="24"/>
        </w:rPr>
        <w:t xml:space="preserve"> bent vieną iš nurodytų sąlygų: </w:t>
      </w:r>
    </w:p>
    <w:p w14:paraId="1C8BAED6" w14:textId="1335E9C2" w:rsidR="00D14EAF" w:rsidRPr="004C5F43" w:rsidRDefault="00D14EAF" w:rsidP="005B38C3">
      <w:pPr>
        <w:spacing w:line="276" w:lineRule="auto"/>
        <w:ind w:firstLine="720"/>
        <w:jc w:val="both"/>
        <w:rPr>
          <w:szCs w:val="24"/>
        </w:rPr>
      </w:pPr>
      <w:r w:rsidRPr="004C5F43">
        <w:rPr>
          <w:szCs w:val="24"/>
        </w:rPr>
        <w:t>1</w:t>
      </w:r>
      <w:r w:rsidR="00C9706E">
        <w:rPr>
          <w:szCs w:val="24"/>
        </w:rPr>
        <w:t>3</w:t>
      </w:r>
      <w:r w:rsidRPr="004C5F43">
        <w:rPr>
          <w:szCs w:val="24"/>
        </w:rPr>
        <w:t>.2.1. iki paraiškos pateikimo Agentūrai buvo atnaujintas (modernizuotas) pagal Daugiabučių namų atnaujinimo (modernizavimo) programą ir jame nebuvo atliktas vidaus šildymo ir karšto vandens sistemų modernizavimas;</w:t>
      </w:r>
    </w:p>
    <w:p w14:paraId="35BF19CA" w14:textId="001B67D6" w:rsidR="00D14EAF" w:rsidRPr="004C5F43" w:rsidRDefault="00D14EAF" w:rsidP="005B38C3">
      <w:pPr>
        <w:spacing w:line="276" w:lineRule="auto"/>
        <w:ind w:firstLine="720"/>
        <w:jc w:val="both"/>
        <w:rPr>
          <w:szCs w:val="24"/>
        </w:rPr>
      </w:pPr>
      <w:r w:rsidRPr="004C5F43">
        <w:rPr>
          <w:szCs w:val="24"/>
        </w:rPr>
        <w:t>1</w:t>
      </w:r>
      <w:r w:rsidR="00C9706E">
        <w:rPr>
          <w:szCs w:val="24"/>
        </w:rPr>
        <w:t>3</w:t>
      </w:r>
      <w:r w:rsidRPr="004C5F43">
        <w:rPr>
          <w:szCs w:val="24"/>
        </w:rPr>
        <w:t>.2.2.</w:t>
      </w:r>
      <w:r w:rsidR="007A2F04">
        <w:rPr>
          <w:szCs w:val="24"/>
        </w:rPr>
        <w:t xml:space="preserve"> </w:t>
      </w:r>
      <w:r w:rsidRPr="004C5F43">
        <w:rPr>
          <w:szCs w:val="24"/>
        </w:rPr>
        <w:t>bendrasis plotas ne didesnis kaip 1000 kv.</w:t>
      </w:r>
      <w:r>
        <w:rPr>
          <w:szCs w:val="24"/>
        </w:rPr>
        <w:t xml:space="preserve"> </w:t>
      </w:r>
      <w:r w:rsidRPr="004C5F43">
        <w:rPr>
          <w:szCs w:val="24"/>
        </w:rPr>
        <w:t xml:space="preserve">m.; </w:t>
      </w:r>
    </w:p>
    <w:p w14:paraId="7F4D303F" w14:textId="40FEBD3B" w:rsidR="00D14EAF" w:rsidRPr="004C5F43" w:rsidRDefault="00D14EAF" w:rsidP="005B38C3">
      <w:pPr>
        <w:spacing w:line="276" w:lineRule="auto"/>
        <w:ind w:firstLine="720"/>
        <w:jc w:val="both"/>
        <w:rPr>
          <w:szCs w:val="24"/>
        </w:rPr>
      </w:pPr>
      <w:r w:rsidRPr="004C5F43">
        <w:rPr>
          <w:szCs w:val="24"/>
        </w:rPr>
        <w:t>1</w:t>
      </w:r>
      <w:r w:rsidR="00C9706E">
        <w:rPr>
          <w:szCs w:val="24"/>
        </w:rPr>
        <w:t>3</w:t>
      </w:r>
      <w:r w:rsidRPr="004C5F43">
        <w:rPr>
          <w:szCs w:val="24"/>
        </w:rPr>
        <w:t xml:space="preserve">.2.3. įtrauktas į </w:t>
      </w:r>
      <w:r w:rsidR="007A2F04">
        <w:rPr>
          <w:szCs w:val="24"/>
        </w:rPr>
        <w:t>N</w:t>
      </w:r>
      <w:r w:rsidRPr="004C5F43">
        <w:rPr>
          <w:szCs w:val="24"/>
        </w:rPr>
        <w:t>ekilnojamųjų kultūros vertybių registrą</w:t>
      </w:r>
      <w:r>
        <w:rPr>
          <w:szCs w:val="24"/>
        </w:rPr>
        <w:t xml:space="preserve"> ar </w:t>
      </w:r>
      <w:r w:rsidR="007A2F04">
        <w:rPr>
          <w:szCs w:val="24"/>
        </w:rPr>
        <w:t>yra</w:t>
      </w:r>
      <w:r>
        <w:rPr>
          <w:szCs w:val="24"/>
        </w:rPr>
        <w:t xml:space="preserve"> </w:t>
      </w:r>
      <w:r>
        <w:t>kultūros paveldo objekto teritorijoje, jo apsaugos zonoje, kultūros paveldo vietovėje</w:t>
      </w:r>
      <w:r w:rsidRPr="004C5F43">
        <w:rPr>
          <w:szCs w:val="24"/>
        </w:rPr>
        <w:t>;</w:t>
      </w:r>
    </w:p>
    <w:p w14:paraId="4F40E73C" w14:textId="03C4C3E4" w:rsidR="00D14EAF" w:rsidRDefault="00D14EAF" w:rsidP="005B38C3">
      <w:pPr>
        <w:spacing w:line="276" w:lineRule="auto"/>
        <w:ind w:firstLine="720"/>
        <w:jc w:val="both"/>
        <w:rPr>
          <w:szCs w:val="24"/>
        </w:rPr>
      </w:pPr>
      <w:r w:rsidRPr="004C5F43">
        <w:rPr>
          <w:szCs w:val="24"/>
        </w:rPr>
        <w:lastRenderedPageBreak/>
        <w:t>1</w:t>
      </w:r>
      <w:r w:rsidR="00C9706E">
        <w:rPr>
          <w:szCs w:val="24"/>
        </w:rPr>
        <w:t>3</w:t>
      </w:r>
      <w:r w:rsidRPr="004C5F43">
        <w:rPr>
          <w:szCs w:val="24"/>
        </w:rPr>
        <w:t xml:space="preserve">.2.4. </w:t>
      </w:r>
      <w:r w:rsidR="009E5285">
        <w:rPr>
          <w:szCs w:val="24"/>
        </w:rPr>
        <w:t xml:space="preserve">yra </w:t>
      </w:r>
      <w:r w:rsidRPr="004C5F43">
        <w:rPr>
          <w:szCs w:val="24"/>
        </w:rPr>
        <w:t>medinių konstrukcijų</w:t>
      </w:r>
      <w:r w:rsidR="00750463">
        <w:rPr>
          <w:szCs w:val="24"/>
        </w:rPr>
        <w:t>;</w:t>
      </w:r>
    </w:p>
    <w:p w14:paraId="5F8C8E80" w14:textId="4D9A32F5" w:rsidR="00750463" w:rsidRPr="004C5F43" w:rsidRDefault="00750463" w:rsidP="005B38C3">
      <w:pPr>
        <w:spacing w:line="276" w:lineRule="auto"/>
        <w:ind w:firstLine="720"/>
        <w:jc w:val="both"/>
        <w:rPr>
          <w:szCs w:val="24"/>
        </w:rPr>
      </w:pPr>
      <w:r>
        <w:rPr>
          <w:szCs w:val="24"/>
        </w:rPr>
        <w:t>1</w:t>
      </w:r>
      <w:r w:rsidR="00C9706E">
        <w:rPr>
          <w:szCs w:val="24"/>
        </w:rPr>
        <w:t>3</w:t>
      </w:r>
      <w:r>
        <w:rPr>
          <w:szCs w:val="24"/>
        </w:rPr>
        <w:t xml:space="preserve">.2.5. šilumos punktas yra </w:t>
      </w:r>
      <w:proofErr w:type="spellStart"/>
      <w:r>
        <w:rPr>
          <w:szCs w:val="24"/>
        </w:rPr>
        <w:t>elevatorinis</w:t>
      </w:r>
      <w:proofErr w:type="spellEnd"/>
      <w:r>
        <w:rPr>
          <w:szCs w:val="24"/>
        </w:rPr>
        <w:t>.</w:t>
      </w:r>
    </w:p>
    <w:p w14:paraId="377A6D39" w14:textId="43BA6F3B" w:rsidR="00D14EAF" w:rsidRDefault="0062237E" w:rsidP="005B38C3">
      <w:pPr>
        <w:spacing w:line="276" w:lineRule="auto"/>
        <w:ind w:firstLine="720"/>
        <w:jc w:val="both"/>
        <w:rPr>
          <w:szCs w:val="24"/>
        </w:rPr>
      </w:pPr>
      <w:r>
        <w:rPr>
          <w:szCs w:val="24"/>
        </w:rPr>
        <w:t>1</w:t>
      </w:r>
      <w:r w:rsidR="00C9706E">
        <w:rPr>
          <w:szCs w:val="24"/>
        </w:rPr>
        <w:t>3</w:t>
      </w:r>
      <w:r>
        <w:rPr>
          <w:szCs w:val="24"/>
        </w:rPr>
        <w:t>.3.</w:t>
      </w:r>
      <w:r>
        <w:rPr>
          <w:szCs w:val="24"/>
        </w:rPr>
        <w:tab/>
      </w:r>
      <w:r w:rsidR="00D14EAF" w:rsidRPr="00AC4BA8">
        <w:rPr>
          <w:szCs w:val="24"/>
        </w:rPr>
        <w:t xml:space="preserve">Parama teikiama paramos gavėjams, kurie balsų dauguma Lietuvos Respublikos civilinio kodekso 4.85 straipsnyje nustatyta sprendimų priėmimo tvarka yra pritarę </w:t>
      </w:r>
      <w:r w:rsidR="009E5285">
        <w:rPr>
          <w:szCs w:val="24"/>
        </w:rPr>
        <w:t>p</w:t>
      </w:r>
      <w:r w:rsidR="00D14EAF" w:rsidRPr="00AC4BA8">
        <w:rPr>
          <w:szCs w:val="24"/>
        </w:rPr>
        <w:t xml:space="preserve">rojekto įgyvendinimui. Sprendime turi būti nurodytas pareiškėjas, </w:t>
      </w:r>
      <w:r w:rsidR="00E4592A">
        <w:rPr>
          <w:szCs w:val="24"/>
        </w:rPr>
        <w:t>p</w:t>
      </w:r>
      <w:r w:rsidR="00D14EAF" w:rsidRPr="00AC4BA8">
        <w:rPr>
          <w:szCs w:val="24"/>
        </w:rPr>
        <w:t xml:space="preserve">rojektu įgyvendinamos priemonės, </w:t>
      </w:r>
      <w:r w:rsidR="00E4592A" w:rsidRPr="00AC4BA8">
        <w:rPr>
          <w:szCs w:val="24"/>
        </w:rPr>
        <w:t xml:space="preserve">suma </w:t>
      </w:r>
      <w:r w:rsidR="00D14EAF" w:rsidRPr="00AC4BA8">
        <w:rPr>
          <w:szCs w:val="24"/>
        </w:rPr>
        <w:t xml:space="preserve">investicijų </w:t>
      </w:r>
      <w:r w:rsidR="00E4592A">
        <w:rPr>
          <w:szCs w:val="24"/>
        </w:rPr>
        <w:t>p</w:t>
      </w:r>
      <w:r w:rsidR="00D14EAF" w:rsidRPr="00AC4BA8">
        <w:rPr>
          <w:szCs w:val="24"/>
        </w:rPr>
        <w:t xml:space="preserve">rojektui įgyvendinti, paramos gavėjų įsipareigojimas dėl </w:t>
      </w:r>
      <w:r w:rsidR="00E4592A">
        <w:rPr>
          <w:szCs w:val="24"/>
        </w:rPr>
        <w:t>p</w:t>
      </w:r>
      <w:r w:rsidR="00D14EAF" w:rsidRPr="00AC4BA8">
        <w:rPr>
          <w:szCs w:val="24"/>
        </w:rPr>
        <w:t>rojekto finansavimo užtikrinimo.</w:t>
      </w:r>
      <w:r w:rsidR="00E4592A">
        <w:rPr>
          <w:szCs w:val="24"/>
        </w:rPr>
        <w:t xml:space="preserve"> </w:t>
      </w:r>
    </w:p>
    <w:p w14:paraId="7F90691F" w14:textId="6430D759" w:rsidR="008F20F1" w:rsidRDefault="0062237E" w:rsidP="005B38C3">
      <w:pPr>
        <w:spacing w:line="276" w:lineRule="auto"/>
        <w:ind w:firstLine="720"/>
        <w:jc w:val="both"/>
        <w:rPr>
          <w:szCs w:val="24"/>
        </w:rPr>
      </w:pPr>
      <w:r>
        <w:rPr>
          <w:szCs w:val="24"/>
        </w:rPr>
        <w:t>1</w:t>
      </w:r>
      <w:r w:rsidR="00C9706E">
        <w:rPr>
          <w:szCs w:val="24"/>
        </w:rPr>
        <w:t>3</w:t>
      </w:r>
      <w:r>
        <w:rPr>
          <w:szCs w:val="24"/>
        </w:rPr>
        <w:t>.4.</w:t>
      </w:r>
      <w:r>
        <w:rPr>
          <w:szCs w:val="24"/>
        </w:rPr>
        <w:tab/>
        <w:t>Paramos gavėjai įgalioj</w:t>
      </w:r>
      <w:r w:rsidR="005A2F39" w:rsidRPr="004C5F43">
        <w:rPr>
          <w:szCs w:val="24"/>
        </w:rPr>
        <w:t>a</w:t>
      </w:r>
      <w:r>
        <w:rPr>
          <w:szCs w:val="24"/>
        </w:rPr>
        <w:t xml:space="preserve"> pareiškėją įgyvendinti </w:t>
      </w:r>
      <w:r w:rsidR="00E4592A">
        <w:rPr>
          <w:szCs w:val="24"/>
        </w:rPr>
        <w:t>p</w:t>
      </w:r>
      <w:r>
        <w:rPr>
          <w:szCs w:val="24"/>
        </w:rPr>
        <w:t xml:space="preserve">rojektą pavedimo sutartimi, o jeigu </w:t>
      </w:r>
      <w:r w:rsidR="00E4592A">
        <w:rPr>
          <w:szCs w:val="24"/>
        </w:rPr>
        <w:t>p</w:t>
      </w:r>
      <w:r>
        <w:rPr>
          <w:szCs w:val="24"/>
        </w:rPr>
        <w:t>rojekto pareiškėjas yra daugiabučio namo bendrojo naudojimo objektų valdytojas</w:t>
      </w:r>
      <w:r w:rsidR="00E4592A">
        <w:rPr>
          <w:szCs w:val="24"/>
        </w:rPr>
        <w:t xml:space="preserve"> – </w:t>
      </w:r>
      <w:r>
        <w:rPr>
          <w:szCs w:val="24"/>
        </w:rPr>
        <w:t>protokoliniu sprendimu</w:t>
      </w:r>
      <w:r w:rsidR="00F83A54">
        <w:rPr>
          <w:szCs w:val="24"/>
        </w:rPr>
        <w:t>.</w:t>
      </w:r>
    </w:p>
    <w:p w14:paraId="621DD361" w14:textId="662983A5" w:rsidR="008F20F1" w:rsidRDefault="0062237E" w:rsidP="005B38C3">
      <w:pPr>
        <w:spacing w:line="276" w:lineRule="auto"/>
        <w:ind w:firstLine="720"/>
        <w:jc w:val="both"/>
        <w:rPr>
          <w:szCs w:val="24"/>
        </w:rPr>
      </w:pPr>
      <w:r>
        <w:rPr>
          <w:bCs/>
          <w:szCs w:val="24"/>
        </w:rPr>
        <w:t>1</w:t>
      </w:r>
      <w:r w:rsidR="00C9706E">
        <w:rPr>
          <w:bCs/>
          <w:szCs w:val="24"/>
        </w:rPr>
        <w:t>4</w:t>
      </w:r>
      <w:r>
        <w:rPr>
          <w:bCs/>
          <w:szCs w:val="24"/>
        </w:rPr>
        <w:t>.</w:t>
      </w:r>
      <w:r>
        <w:rPr>
          <w:bCs/>
          <w:szCs w:val="24"/>
        </w:rPr>
        <w:tab/>
      </w:r>
      <w:r>
        <w:rPr>
          <w:szCs w:val="24"/>
        </w:rPr>
        <w:t xml:space="preserve">Paramos gavėjams pagal </w:t>
      </w:r>
      <w:r w:rsidR="00E4592A">
        <w:rPr>
          <w:szCs w:val="24"/>
        </w:rPr>
        <w:t>p</w:t>
      </w:r>
      <w:r>
        <w:rPr>
          <w:szCs w:val="24"/>
        </w:rPr>
        <w:t>riemonę subsidija teikiama vieną kartą</w:t>
      </w:r>
      <w:r w:rsidR="00C7223B">
        <w:rPr>
          <w:szCs w:val="24"/>
        </w:rPr>
        <w:t xml:space="preserve"> po paties daugiabučio namo</w:t>
      </w:r>
      <w:r w:rsidR="009E1C44" w:rsidRPr="009E1C44">
        <w:rPr>
          <w:szCs w:val="24"/>
        </w:rPr>
        <w:t xml:space="preserve"> patirtoms išlaidoms apmokėti ar kompensuoti Tvarkos apraše nustatyta tvarka</w:t>
      </w:r>
      <w:r>
        <w:rPr>
          <w:szCs w:val="24"/>
        </w:rPr>
        <w:t>.</w:t>
      </w:r>
    </w:p>
    <w:p w14:paraId="2D4319AA" w14:textId="76AE2087" w:rsidR="008F20F1" w:rsidRDefault="0062237E" w:rsidP="005B38C3">
      <w:pPr>
        <w:spacing w:line="276" w:lineRule="auto"/>
        <w:ind w:firstLine="720"/>
        <w:jc w:val="both"/>
        <w:rPr>
          <w:szCs w:val="24"/>
        </w:rPr>
      </w:pPr>
      <w:r>
        <w:rPr>
          <w:bCs/>
          <w:szCs w:val="24"/>
        </w:rPr>
        <w:t>1</w:t>
      </w:r>
      <w:r w:rsidR="00C9706E">
        <w:rPr>
          <w:bCs/>
          <w:szCs w:val="24"/>
        </w:rPr>
        <w:t>5</w:t>
      </w:r>
      <w:r>
        <w:rPr>
          <w:bCs/>
          <w:szCs w:val="24"/>
        </w:rPr>
        <w:t>.</w:t>
      </w:r>
      <w:r>
        <w:rPr>
          <w:bCs/>
          <w:szCs w:val="24"/>
        </w:rPr>
        <w:tab/>
      </w:r>
      <w:r>
        <w:rPr>
          <w:szCs w:val="24"/>
        </w:rPr>
        <w:t>Jei atnaujinamas daugiabučio namo šilumos punktas naudojamas šilumai tiekti daugiau negu vienam daugiabučiam namui</w:t>
      </w:r>
      <w:r w:rsidR="00F87E58">
        <w:rPr>
          <w:szCs w:val="24"/>
        </w:rPr>
        <w:t xml:space="preserve"> </w:t>
      </w:r>
      <w:r w:rsidR="00F87E58" w:rsidRPr="00F87E58">
        <w:rPr>
          <w:szCs w:val="24"/>
        </w:rPr>
        <w:t>ir yra šilumos tiekėjų išduotos techninės (projektavimo) sąlygos, paraiškoje</w:t>
      </w:r>
      <w:r>
        <w:rPr>
          <w:szCs w:val="24"/>
        </w:rPr>
        <w:t xml:space="preserve"> reikia </w:t>
      </w:r>
      <w:r w:rsidR="00C7223B">
        <w:rPr>
          <w:szCs w:val="24"/>
        </w:rPr>
        <w:t xml:space="preserve">nurodyti </w:t>
      </w:r>
      <w:r>
        <w:rPr>
          <w:szCs w:val="24"/>
        </w:rPr>
        <w:t xml:space="preserve">įrengti atskirus šilumos punktus visiems namams. Tokiais atvejais sprendimą dėl </w:t>
      </w:r>
      <w:r w:rsidR="005E12BF">
        <w:rPr>
          <w:szCs w:val="24"/>
        </w:rPr>
        <w:t>p</w:t>
      </w:r>
      <w:r>
        <w:rPr>
          <w:szCs w:val="24"/>
        </w:rPr>
        <w:t xml:space="preserve">rojekto (-ų) įgyvendinimo kiekvienas daugiabutis namas priima atskirai, jeigu daugiabučio (-ų) namo (-ų) šilumos punktas nuosavybės teise priklauso daugiabučio butų ir kitų patalpų savininkams. </w:t>
      </w:r>
      <w:r w:rsidR="005E12BF">
        <w:rPr>
          <w:szCs w:val="24"/>
        </w:rPr>
        <w:t>R</w:t>
      </w:r>
      <w:r>
        <w:rPr>
          <w:szCs w:val="24"/>
        </w:rPr>
        <w:t xml:space="preserve">eikalavimas dėl sprendimo priėmimo netaikomas, jeigu daugiabučio (-ų) namo (-ų) šilumos punktas nuosavybės teise priklauso šilumos tiekėjui ir (ar) atnaujinamas pagal </w:t>
      </w:r>
      <w:r w:rsidR="00C30A34" w:rsidRPr="00AC4BA8">
        <w:t>Daugiabučio namo šildymo ir karšto vandens sistemos privalom</w:t>
      </w:r>
      <w:r w:rsidR="00C30A34">
        <w:t>uosiu</w:t>
      </w:r>
      <w:r w:rsidR="00C30A34" w:rsidRPr="00AC4BA8">
        <w:t xml:space="preserve">s </w:t>
      </w:r>
      <w:r w:rsidR="00C30A34" w:rsidRPr="00AC4BA8">
        <w:rPr>
          <w:color w:val="000000" w:themeColor="text1"/>
        </w:rPr>
        <w:t>reikalavim</w:t>
      </w:r>
      <w:r w:rsidR="00C30A34">
        <w:rPr>
          <w:color w:val="000000" w:themeColor="text1"/>
        </w:rPr>
        <w:t>u</w:t>
      </w:r>
      <w:r w:rsidR="00C30A34" w:rsidRPr="00AC4BA8">
        <w:rPr>
          <w:color w:val="000000" w:themeColor="text1"/>
        </w:rPr>
        <w:t>s</w:t>
      </w:r>
      <w:r w:rsidR="00814B20">
        <w:rPr>
          <w:color w:val="000000" w:themeColor="text1"/>
        </w:rPr>
        <w:t>,</w:t>
      </w:r>
      <w:r w:rsidR="00C30A34">
        <w:rPr>
          <w:color w:val="000000" w:themeColor="text1"/>
        </w:rPr>
        <w:t xml:space="preserve"> </w:t>
      </w:r>
      <w:r w:rsidR="00814B20" w:rsidRPr="00AC4BA8">
        <w:t>patvirtintus</w:t>
      </w:r>
      <w:r w:rsidR="00814B20" w:rsidRPr="00AC4BA8">
        <w:rPr>
          <w:color w:val="000000" w:themeColor="text1"/>
        </w:rPr>
        <w:t xml:space="preserve"> </w:t>
      </w:r>
      <w:r w:rsidR="006A1340" w:rsidRPr="00AC4BA8">
        <w:rPr>
          <w:color w:val="000000" w:themeColor="text1"/>
        </w:rPr>
        <w:t xml:space="preserve">Lietuvos Respublikos energetikos ministro </w:t>
      </w:r>
      <w:r w:rsidR="006A1340" w:rsidRPr="00AC4BA8">
        <w:t xml:space="preserve">2018 m. gruodžio 18 d. </w:t>
      </w:r>
      <w:r w:rsidR="006A1340" w:rsidRPr="00AC4BA8">
        <w:rPr>
          <w:color w:val="000000" w:themeColor="text1"/>
        </w:rPr>
        <w:t xml:space="preserve">įsakymu </w:t>
      </w:r>
      <w:r w:rsidR="006A1340" w:rsidRPr="00AC4BA8">
        <w:t xml:space="preserve">Nr. 1-348 „Dėl Daugiabučio namo šildymo ir karšto vandens sistemos privalomųjų reikalavimų patvirtinimo“ </w:t>
      </w:r>
      <w:r w:rsidR="002F3B1D">
        <w:rPr>
          <w:color w:val="000000" w:themeColor="text1"/>
        </w:rPr>
        <w:t xml:space="preserve">(toliau </w:t>
      </w:r>
      <w:r w:rsidR="00765CF3">
        <w:rPr>
          <w:color w:val="000000" w:themeColor="text1"/>
        </w:rPr>
        <w:t>–</w:t>
      </w:r>
      <w:r w:rsidR="00EB19A6">
        <w:rPr>
          <w:color w:val="000000" w:themeColor="text1"/>
        </w:rPr>
        <w:t xml:space="preserve"> privalomieji reikalavimai)</w:t>
      </w:r>
      <w:r>
        <w:rPr>
          <w:szCs w:val="24"/>
        </w:rPr>
        <w:t>.</w:t>
      </w:r>
    </w:p>
    <w:p w14:paraId="023C580B" w14:textId="3D76A590" w:rsidR="008F20F1" w:rsidRDefault="0062237E" w:rsidP="005B38C3">
      <w:pPr>
        <w:spacing w:line="276" w:lineRule="auto"/>
        <w:ind w:firstLine="720"/>
        <w:jc w:val="both"/>
        <w:rPr>
          <w:szCs w:val="24"/>
        </w:rPr>
      </w:pPr>
      <w:r>
        <w:rPr>
          <w:bCs/>
          <w:szCs w:val="24"/>
        </w:rPr>
        <w:t>1</w:t>
      </w:r>
      <w:r w:rsidR="00C9706E">
        <w:rPr>
          <w:bCs/>
          <w:szCs w:val="24"/>
        </w:rPr>
        <w:t>6</w:t>
      </w:r>
      <w:r>
        <w:rPr>
          <w:bCs/>
          <w:szCs w:val="24"/>
        </w:rPr>
        <w:t>.</w:t>
      </w:r>
      <w:r>
        <w:rPr>
          <w:bCs/>
          <w:szCs w:val="24"/>
        </w:rPr>
        <w:tab/>
      </w:r>
      <w:r w:rsidR="00BE65E8">
        <w:rPr>
          <w:szCs w:val="24"/>
        </w:rPr>
        <w:t xml:space="preserve">Reikalavimai, kuriuos turi atitikti pareiškėjai, nurodyti Tvarkos aprašo 13 punkte. Atitiktį šiems reikalavimams Agentūra gali patikrinti naudodamasi duomenų bazėmis ir registrais. </w:t>
      </w:r>
      <w:r w:rsidR="00BE65E8" w:rsidRPr="00037EDE">
        <w:rPr>
          <w:szCs w:val="24"/>
        </w:rPr>
        <w:t xml:space="preserve">Agentūra skelbdama kvietimą </w:t>
      </w:r>
      <w:r w:rsidR="00BE65E8">
        <w:rPr>
          <w:szCs w:val="24"/>
        </w:rPr>
        <w:t>pa</w:t>
      </w:r>
      <w:r w:rsidR="00BE65E8" w:rsidRPr="00037EDE">
        <w:rPr>
          <w:szCs w:val="24"/>
        </w:rPr>
        <w:t xml:space="preserve">teikia </w:t>
      </w:r>
      <w:r w:rsidR="00BE65E8">
        <w:rPr>
          <w:szCs w:val="24"/>
        </w:rPr>
        <w:t>duomenų subjektams skirtą informacinį pranešimą, kuriame nurodyta Reglamento (ES) 2016/679 13 straipsnio 1-3 dalyse nustatyta informacija apie asmens duomenų tvarkymą, ar nuoroda į šį informacinį pranešimą. Jei dėl objektyvių priežasčių dokumentai yra neprieinami, norėdama įvertinti pareiškėjo atitiktį reikalavimams, Agentūra turi nurodyti pareiškėjui pateikti privalomus dokumentus</w:t>
      </w:r>
      <w:r>
        <w:rPr>
          <w:szCs w:val="24"/>
        </w:rPr>
        <w:t>.</w:t>
      </w:r>
    </w:p>
    <w:p w14:paraId="600A43D5" w14:textId="6297E0AF" w:rsidR="008F20F1" w:rsidRDefault="0062237E" w:rsidP="005B38C3">
      <w:pPr>
        <w:spacing w:line="276" w:lineRule="auto"/>
        <w:ind w:firstLine="720"/>
        <w:jc w:val="both"/>
        <w:rPr>
          <w:szCs w:val="24"/>
        </w:rPr>
      </w:pPr>
      <w:r>
        <w:rPr>
          <w:bCs/>
          <w:szCs w:val="24"/>
        </w:rPr>
        <w:t>1</w:t>
      </w:r>
      <w:r w:rsidR="00C9706E">
        <w:rPr>
          <w:bCs/>
          <w:szCs w:val="24"/>
        </w:rPr>
        <w:t>7</w:t>
      </w:r>
      <w:r>
        <w:rPr>
          <w:bCs/>
          <w:szCs w:val="24"/>
        </w:rPr>
        <w:t>.</w:t>
      </w:r>
      <w:r>
        <w:rPr>
          <w:bCs/>
          <w:szCs w:val="24"/>
        </w:rPr>
        <w:tab/>
      </w:r>
      <w:r w:rsidR="00C91A3E" w:rsidRPr="00C91A3E">
        <w:rPr>
          <w:szCs w:val="24"/>
        </w:rPr>
        <w:t>Projekto įgyvendinimo (pirkimo–pardavimo sutarčių pasirašymas, prekių, paslaugų įsigijimas, darbų atlikimas, įrangos montavimas, derinimas, paleidimas) laikotarpis</w:t>
      </w:r>
      <w:r>
        <w:rPr>
          <w:szCs w:val="24"/>
        </w:rPr>
        <w:t xml:space="preserve"> turi būti ne ilgesnis kaip 18 mėnesių nuo </w:t>
      </w:r>
      <w:r>
        <w:rPr>
          <w:color w:val="000000"/>
          <w:spacing w:val="-4"/>
          <w:szCs w:val="24"/>
          <w:lang w:eastAsia="lt-LT"/>
        </w:rPr>
        <w:t>Agentūros direktoriaus įsakymo, kuriuo priimtas sprendimas pareiškėjui skirti finansavimą, įsigaliojimo dienos</w:t>
      </w:r>
      <w:r>
        <w:rPr>
          <w:szCs w:val="24"/>
        </w:rPr>
        <w:t xml:space="preserve">. </w:t>
      </w:r>
      <w:r w:rsidR="00074F2C">
        <w:rPr>
          <w:szCs w:val="24"/>
        </w:rPr>
        <w:t xml:space="preserve">Šis </w:t>
      </w:r>
      <w:r>
        <w:rPr>
          <w:szCs w:val="24"/>
        </w:rPr>
        <w:t xml:space="preserve">laikotarpis Agentūros sprendimu gali būti pratęsiamas ne daugiau kaip 6 mėnesiams, jeigu pareiškėjas negalėjo įgyvendinti </w:t>
      </w:r>
      <w:r w:rsidR="00074F2C">
        <w:rPr>
          <w:szCs w:val="24"/>
        </w:rPr>
        <w:t>p</w:t>
      </w:r>
      <w:r>
        <w:rPr>
          <w:szCs w:val="24"/>
        </w:rPr>
        <w:t xml:space="preserve">rojekto dėl nuo jo nepriklausančių priežasčių ir (ar) aplinkybių. Priėmusi sprendimą dėl </w:t>
      </w:r>
      <w:r w:rsidR="00074F2C">
        <w:rPr>
          <w:szCs w:val="24"/>
        </w:rPr>
        <w:t>p</w:t>
      </w:r>
      <w:r>
        <w:rPr>
          <w:szCs w:val="24"/>
        </w:rPr>
        <w:t>rojekto įgyvendinimo laikotarpio pratęsimo, Agentūra apie priimtą sprendimą per 10 darbo dienų informuoja pareiškėją per Aplinkos projektų valdymo informacinę sistemą (toliau – APVIS).</w:t>
      </w:r>
    </w:p>
    <w:p w14:paraId="04D9382C" w14:textId="77F30ABC" w:rsidR="008F20F1" w:rsidRDefault="00074F2C" w:rsidP="005B38C3">
      <w:pPr>
        <w:spacing w:line="276" w:lineRule="auto"/>
        <w:jc w:val="center"/>
        <w:rPr>
          <w:b/>
          <w:szCs w:val="24"/>
        </w:rPr>
      </w:pPr>
      <w:r>
        <w:rPr>
          <w:b/>
          <w:szCs w:val="24"/>
        </w:rPr>
        <w:t xml:space="preserve"> </w:t>
      </w:r>
    </w:p>
    <w:p w14:paraId="1C4CA8C8" w14:textId="77777777" w:rsidR="008F20F1" w:rsidRDefault="0062237E" w:rsidP="005B38C3">
      <w:pPr>
        <w:spacing w:line="276" w:lineRule="auto"/>
        <w:jc w:val="center"/>
        <w:rPr>
          <w:b/>
          <w:szCs w:val="24"/>
        </w:rPr>
      </w:pPr>
      <w:r>
        <w:rPr>
          <w:b/>
          <w:szCs w:val="24"/>
        </w:rPr>
        <w:t>IV SKYRIUS</w:t>
      </w:r>
    </w:p>
    <w:p w14:paraId="43F3CE5B" w14:textId="3A8BFBC5" w:rsidR="008F20F1" w:rsidRDefault="0062237E" w:rsidP="005B38C3">
      <w:pPr>
        <w:spacing w:line="276" w:lineRule="auto"/>
        <w:jc w:val="center"/>
        <w:rPr>
          <w:b/>
          <w:szCs w:val="24"/>
        </w:rPr>
      </w:pPr>
      <w:r>
        <w:rPr>
          <w:b/>
          <w:szCs w:val="24"/>
        </w:rPr>
        <w:t xml:space="preserve">REIKALAVIMAI PROJEKTO IŠLAIDOMS </w:t>
      </w:r>
      <w:r>
        <w:rPr>
          <w:b/>
          <w:bCs/>
          <w:color w:val="000000"/>
          <w:szCs w:val="24"/>
          <w:shd w:val="clear" w:color="auto" w:fill="FFFFFF"/>
        </w:rPr>
        <w:t xml:space="preserve">IR </w:t>
      </w:r>
      <w:r w:rsidR="00790E30">
        <w:rPr>
          <w:b/>
          <w:bCs/>
          <w:color w:val="000000"/>
          <w:szCs w:val="24"/>
          <w:shd w:val="clear" w:color="auto" w:fill="FFFFFF"/>
        </w:rPr>
        <w:t xml:space="preserve">TINKAMŲ </w:t>
      </w:r>
      <w:r>
        <w:rPr>
          <w:b/>
          <w:bCs/>
          <w:color w:val="000000"/>
          <w:szCs w:val="24"/>
          <w:shd w:val="clear" w:color="auto" w:fill="FFFFFF"/>
        </w:rPr>
        <w:t>PROJEKTO IŠLAIDŲ KATEGORIJOS</w:t>
      </w:r>
    </w:p>
    <w:p w14:paraId="7B4060C2" w14:textId="77777777" w:rsidR="008F20F1" w:rsidRDefault="008F20F1" w:rsidP="005B38C3">
      <w:pPr>
        <w:spacing w:line="276" w:lineRule="auto"/>
        <w:jc w:val="center"/>
        <w:rPr>
          <w:b/>
          <w:szCs w:val="24"/>
        </w:rPr>
      </w:pPr>
    </w:p>
    <w:p w14:paraId="6FCCDB4C" w14:textId="52743D11" w:rsidR="008F20F1" w:rsidRDefault="0062237E" w:rsidP="005B38C3">
      <w:pPr>
        <w:spacing w:line="276" w:lineRule="auto"/>
        <w:ind w:firstLine="720"/>
        <w:jc w:val="both"/>
        <w:rPr>
          <w:szCs w:val="24"/>
        </w:rPr>
      </w:pPr>
      <w:r>
        <w:rPr>
          <w:bCs/>
          <w:szCs w:val="24"/>
        </w:rPr>
        <w:t>1</w:t>
      </w:r>
      <w:r w:rsidR="00325DC8">
        <w:rPr>
          <w:bCs/>
          <w:szCs w:val="24"/>
        </w:rPr>
        <w:t>8</w:t>
      </w:r>
      <w:r>
        <w:rPr>
          <w:bCs/>
          <w:szCs w:val="24"/>
        </w:rPr>
        <w:t>.</w:t>
      </w:r>
      <w:r>
        <w:rPr>
          <w:bCs/>
          <w:szCs w:val="24"/>
        </w:rPr>
        <w:tab/>
      </w:r>
      <w:r>
        <w:rPr>
          <w:szCs w:val="24"/>
        </w:rPr>
        <w:t>Projekto išlaidos daugiabučių namų vidaus šildymo ir karšto vandens sistem</w:t>
      </w:r>
      <w:r w:rsidR="009E639B">
        <w:rPr>
          <w:szCs w:val="24"/>
        </w:rPr>
        <w:t>oms</w:t>
      </w:r>
      <w:r>
        <w:rPr>
          <w:szCs w:val="24"/>
        </w:rPr>
        <w:t xml:space="preserve"> moderniz</w:t>
      </w:r>
      <w:r w:rsidR="009E639B">
        <w:rPr>
          <w:szCs w:val="24"/>
        </w:rPr>
        <w:t>uoti</w:t>
      </w:r>
      <w:r>
        <w:rPr>
          <w:szCs w:val="24"/>
        </w:rPr>
        <w:t xml:space="preserve"> laikomos tinkamomis finansuoti, kai yra patirtos nuo 2022–2025 m. Klimato kaitos programos investicijų plano, patvirtinto Lietuvos Respublikos Vyriausybės 2022 m. balandžio 20 d. </w:t>
      </w:r>
      <w:r>
        <w:rPr>
          <w:szCs w:val="24"/>
        </w:rPr>
        <w:lastRenderedPageBreak/>
        <w:t>nutarimu Nr. 383 „Dėl 2022–2025 m. Klimato kaitos programos investicijų plano patvirtinimo“, įsigaliojimo dienos.</w:t>
      </w:r>
      <w:r w:rsidR="00C25C85">
        <w:rPr>
          <w:szCs w:val="24"/>
        </w:rPr>
        <w:t xml:space="preserve"> </w:t>
      </w:r>
    </w:p>
    <w:p w14:paraId="2105F74F" w14:textId="3F2F384E" w:rsidR="008F20F1" w:rsidRDefault="0062237E" w:rsidP="005B38C3">
      <w:pPr>
        <w:spacing w:line="276" w:lineRule="auto"/>
        <w:ind w:firstLine="720"/>
        <w:jc w:val="both"/>
        <w:rPr>
          <w:szCs w:val="24"/>
        </w:rPr>
      </w:pPr>
      <w:r>
        <w:rPr>
          <w:bCs/>
          <w:szCs w:val="24"/>
        </w:rPr>
        <w:t>1</w:t>
      </w:r>
      <w:r w:rsidR="00325DC8">
        <w:rPr>
          <w:bCs/>
          <w:szCs w:val="24"/>
        </w:rPr>
        <w:t>9</w:t>
      </w:r>
      <w:r>
        <w:rPr>
          <w:bCs/>
          <w:szCs w:val="24"/>
        </w:rPr>
        <w:t>.</w:t>
      </w:r>
      <w:r>
        <w:rPr>
          <w:bCs/>
          <w:szCs w:val="24"/>
        </w:rPr>
        <w:tab/>
      </w:r>
      <w:r>
        <w:rPr>
          <w:szCs w:val="24"/>
        </w:rPr>
        <w:t>Kai paramos gavėjai yra daugiabučio namo butų ar kitų patalpų savininkai, tinkamomis finansuoti išlaidomis laikomos:</w:t>
      </w:r>
    </w:p>
    <w:p w14:paraId="7CED5F8C" w14:textId="148F9B76" w:rsidR="008F20F1" w:rsidRDefault="0062237E" w:rsidP="005B38C3">
      <w:pPr>
        <w:spacing w:line="276" w:lineRule="auto"/>
        <w:ind w:firstLine="720"/>
        <w:jc w:val="both"/>
        <w:rPr>
          <w:szCs w:val="24"/>
        </w:rPr>
      </w:pPr>
      <w:r>
        <w:rPr>
          <w:szCs w:val="24"/>
        </w:rPr>
        <w:t>1</w:t>
      </w:r>
      <w:r w:rsidR="00325DC8">
        <w:rPr>
          <w:szCs w:val="24"/>
        </w:rPr>
        <w:t>9</w:t>
      </w:r>
      <w:r>
        <w:rPr>
          <w:szCs w:val="24"/>
        </w:rPr>
        <w:t>.1.</w:t>
      </w:r>
      <w:r>
        <w:rPr>
          <w:szCs w:val="24"/>
        </w:rPr>
        <w:tab/>
        <w:t xml:space="preserve">bendrosios nuosavybės teise valdomų </w:t>
      </w:r>
      <w:proofErr w:type="spellStart"/>
      <w:r>
        <w:rPr>
          <w:szCs w:val="24"/>
        </w:rPr>
        <w:t>elevatorinių</w:t>
      </w:r>
      <w:proofErr w:type="spellEnd"/>
      <w:r>
        <w:rPr>
          <w:szCs w:val="24"/>
        </w:rPr>
        <w:t xml:space="preserve"> šilumos punktų keitimo į naują automatizuotą šilumos punktą ar senų susidėvėjusių automatinių šilumos punktų, </w:t>
      </w:r>
      <w:r>
        <w:t>negalinčių reguliuoti šilumos suvartojimo pastate priklausomai nuo lauko oro ir pastato šildomų patalpų temperatūrų pokyčio</w:t>
      </w:r>
      <w:r>
        <w:rPr>
          <w:szCs w:val="24"/>
        </w:rPr>
        <w:t>, atnaujinimo arba atskiro šilumos punkto daugiabučiame name įrengimo, įskaitant balansinių ventilių ant šildymo ir karšto vandens stovų</w:t>
      </w:r>
      <w:r w:rsidR="00D71194">
        <w:rPr>
          <w:szCs w:val="24"/>
        </w:rPr>
        <w:t xml:space="preserve"> įrengimą</w:t>
      </w:r>
      <w:r w:rsidR="00C25C85">
        <w:rPr>
          <w:szCs w:val="24"/>
        </w:rPr>
        <w:t>,</w:t>
      </w:r>
      <w:r>
        <w:rPr>
          <w:szCs w:val="24"/>
        </w:rPr>
        <w:t xml:space="preserve"> išlaidos – privaloma </w:t>
      </w:r>
      <w:r w:rsidR="00C25C85">
        <w:rPr>
          <w:szCs w:val="24"/>
        </w:rPr>
        <w:t>p</w:t>
      </w:r>
      <w:r>
        <w:rPr>
          <w:szCs w:val="24"/>
        </w:rPr>
        <w:t>rojekto metu įgyvendinti veikla. Jei daugiabučiame name yra nepriklausoma šilumos tiekimo sistema ir šilumos punktas automatiškai palaiko nustatytą karšto vandens temperatūrą pastato vidaus karšto vandens tiekimo sistemoje, tinkamomis finansuoti išlaidomis laikomos priemonės, nurodytos Tvarkos aprašo 1</w:t>
      </w:r>
      <w:r w:rsidR="00325DC8">
        <w:rPr>
          <w:szCs w:val="24"/>
        </w:rPr>
        <w:t>9</w:t>
      </w:r>
      <w:r>
        <w:rPr>
          <w:szCs w:val="24"/>
        </w:rPr>
        <w:t>.2–1</w:t>
      </w:r>
      <w:r w:rsidR="00325DC8">
        <w:rPr>
          <w:szCs w:val="24"/>
        </w:rPr>
        <w:t>9</w:t>
      </w:r>
      <w:r>
        <w:rPr>
          <w:szCs w:val="24"/>
        </w:rPr>
        <w:t>.4 papunkčiuose;</w:t>
      </w:r>
    </w:p>
    <w:p w14:paraId="3977737F" w14:textId="48D882BB" w:rsidR="008F20F1" w:rsidRDefault="0062237E" w:rsidP="005B38C3">
      <w:pPr>
        <w:spacing w:line="276" w:lineRule="auto"/>
        <w:ind w:firstLine="720"/>
        <w:jc w:val="both"/>
        <w:rPr>
          <w:szCs w:val="24"/>
        </w:rPr>
      </w:pPr>
      <w:r>
        <w:rPr>
          <w:szCs w:val="24"/>
        </w:rPr>
        <w:t>1</w:t>
      </w:r>
      <w:r w:rsidR="00325DC8">
        <w:rPr>
          <w:szCs w:val="24"/>
        </w:rPr>
        <w:t>9</w:t>
      </w:r>
      <w:r>
        <w:rPr>
          <w:szCs w:val="24"/>
        </w:rPr>
        <w:t>.2.</w:t>
      </w:r>
      <w:r>
        <w:rPr>
          <w:szCs w:val="24"/>
        </w:rPr>
        <w:tab/>
        <w:t xml:space="preserve">šildymo sistemos pertvarkymo ar keitimo (įskaitant radiatorių keitimą, termostatinių ventilių įrengimą, vamzdynų keitimą ir (ar) izoliavimą, balansinių ventilių ar kitos balansavimo įrangos </w:t>
      </w:r>
      <w:r w:rsidR="003C55BB">
        <w:rPr>
          <w:szCs w:val="24"/>
        </w:rPr>
        <w:t>į</w:t>
      </w:r>
      <w:r>
        <w:rPr>
          <w:szCs w:val="24"/>
        </w:rPr>
        <w:t>rengimą) išlaidos;</w:t>
      </w:r>
    </w:p>
    <w:p w14:paraId="3696AFDF" w14:textId="34BB81D1" w:rsidR="008F20F1" w:rsidRDefault="0062237E" w:rsidP="005B38C3">
      <w:pPr>
        <w:spacing w:line="276" w:lineRule="auto"/>
        <w:ind w:firstLine="720"/>
        <w:jc w:val="both"/>
        <w:rPr>
          <w:szCs w:val="24"/>
        </w:rPr>
      </w:pPr>
      <w:r>
        <w:rPr>
          <w:szCs w:val="24"/>
        </w:rPr>
        <w:t>1</w:t>
      </w:r>
      <w:r w:rsidR="00325DC8">
        <w:rPr>
          <w:szCs w:val="24"/>
        </w:rPr>
        <w:t>9</w:t>
      </w:r>
      <w:r>
        <w:rPr>
          <w:szCs w:val="24"/>
        </w:rPr>
        <w:t>.3.</w:t>
      </w:r>
      <w:r>
        <w:rPr>
          <w:szCs w:val="24"/>
        </w:rPr>
        <w:tab/>
        <w:t>individualių (neatsiskaitomųjų) šilumos apskaitos prietaisų ar šilumos daliklių sistemos įrengimo ir (ar) išmaniosios apskaitos, leidžiančios nuskaityti rodmenis iš daliklių, šilumos ir karšto vandens skaitiklių butuose</w:t>
      </w:r>
      <w:r w:rsidR="00273E68">
        <w:rPr>
          <w:szCs w:val="24"/>
        </w:rPr>
        <w:t xml:space="preserve"> </w:t>
      </w:r>
      <w:r>
        <w:rPr>
          <w:szCs w:val="24"/>
        </w:rPr>
        <w:t>diegimo išlaidos;</w:t>
      </w:r>
    </w:p>
    <w:p w14:paraId="4DE5C498" w14:textId="21FE6AD0" w:rsidR="008F20F1" w:rsidRDefault="0062237E" w:rsidP="005B38C3">
      <w:pPr>
        <w:spacing w:line="276" w:lineRule="auto"/>
        <w:ind w:firstLine="720"/>
        <w:jc w:val="both"/>
        <w:rPr>
          <w:szCs w:val="24"/>
        </w:rPr>
      </w:pPr>
      <w:r>
        <w:rPr>
          <w:szCs w:val="24"/>
        </w:rPr>
        <w:t>1</w:t>
      </w:r>
      <w:r w:rsidR="00325DC8">
        <w:rPr>
          <w:szCs w:val="24"/>
        </w:rPr>
        <w:t>9</w:t>
      </w:r>
      <w:r>
        <w:rPr>
          <w:szCs w:val="24"/>
        </w:rPr>
        <w:t>.4.</w:t>
      </w:r>
      <w:r>
        <w:rPr>
          <w:szCs w:val="24"/>
        </w:rPr>
        <w:tab/>
      </w:r>
      <w:r w:rsidR="00C11461" w:rsidRPr="00AC4BA8">
        <w:rPr>
          <w:szCs w:val="24"/>
        </w:rPr>
        <w:t>karšto vandens sistemos pertvarkymo, susijusių elementų keitimo (pvz.</w:t>
      </w:r>
      <w:r w:rsidR="00A6656A">
        <w:rPr>
          <w:szCs w:val="24"/>
        </w:rPr>
        <w:t>,</w:t>
      </w:r>
      <w:r w:rsidR="00C11461" w:rsidRPr="00AC4BA8">
        <w:rPr>
          <w:szCs w:val="24"/>
        </w:rPr>
        <w:t xml:space="preserve"> rankšluosčių džiovintuvų, vamzdynų keitim</w:t>
      </w:r>
      <w:r w:rsidR="00A6656A">
        <w:rPr>
          <w:szCs w:val="24"/>
        </w:rPr>
        <w:t>o</w:t>
      </w:r>
      <w:r w:rsidR="00C11461" w:rsidRPr="00AC4BA8">
        <w:rPr>
          <w:szCs w:val="24"/>
        </w:rPr>
        <w:t xml:space="preserve"> ir (ar) izoliavim</w:t>
      </w:r>
      <w:r w:rsidR="00A6656A">
        <w:rPr>
          <w:szCs w:val="24"/>
        </w:rPr>
        <w:t>o</w:t>
      </w:r>
      <w:r w:rsidR="00C11461" w:rsidRPr="00AC4BA8">
        <w:rPr>
          <w:szCs w:val="24"/>
        </w:rPr>
        <w:t>) išlaidos.</w:t>
      </w:r>
      <w:r w:rsidR="00C11461">
        <w:rPr>
          <w:szCs w:val="24"/>
        </w:rPr>
        <w:t xml:space="preserve"> </w:t>
      </w:r>
    </w:p>
    <w:p w14:paraId="02B3D91C" w14:textId="169B7904" w:rsidR="008F20F1" w:rsidRDefault="00325DC8" w:rsidP="005B38C3">
      <w:pPr>
        <w:spacing w:line="276" w:lineRule="auto"/>
        <w:ind w:firstLine="720"/>
        <w:jc w:val="both"/>
        <w:rPr>
          <w:szCs w:val="24"/>
        </w:rPr>
      </w:pPr>
      <w:r>
        <w:rPr>
          <w:bCs/>
          <w:szCs w:val="24"/>
        </w:rPr>
        <w:t>20</w:t>
      </w:r>
      <w:r w:rsidR="0062237E">
        <w:rPr>
          <w:bCs/>
          <w:szCs w:val="24"/>
        </w:rPr>
        <w:t>.</w:t>
      </w:r>
      <w:r w:rsidR="0062237E">
        <w:rPr>
          <w:bCs/>
          <w:szCs w:val="24"/>
        </w:rPr>
        <w:tab/>
      </w:r>
      <w:r w:rsidR="0062237E">
        <w:rPr>
          <w:szCs w:val="24"/>
        </w:rPr>
        <w:t>Kai paramos gavėjas yra šilumos tiekėjas, nuosavybės teise valdantis šilumos punkto įrenginius daugiabučiame name, tinkamomis finansuoti išlaidomis laikomos:</w:t>
      </w:r>
    </w:p>
    <w:p w14:paraId="489CAB23" w14:textId="47422B41" w:rsidR="008F20F1" w:rsidRDefault="00325DC8" w:rsidP="005B38C3">
      <w:pPr>
        <w:spacing w:line="276" w:lineRule="auto"/>
        <w:ind w:firstLine="720"/>
        <w:jc w:val="both"/>
        <w:rPr>
          <w:szCs w:val="24"/>
        </w:rPr>
      </w:pPr>
      <w:r>
        <w:rPr>
          <w:szCs w:val="24"/>
        </w:rPr>
        <w:t>20</w:t>
      </w:r>
      <w:r w:rsidR="0062237E">
        <w:rPr>
          <w:szCs w:val="24"/>
        </w:rPr>
        <w:t>.1.</w:t>
      </w:r>
      <w:r w:rsidR="0062237E">
        <w:rPr>
          <w:szCs w:val="24"/>
        </w:rPr>
        <w:tab/>
        <w:t xml:space="preserve"> nuosavybės teise valdomo </w:t>
      </w:r>
      <w:proofErr w:type="spellStart"/>
      <w:r w:rsidR="0062237E">
        <w:rPr>
          <w:szCs w:val="24"/>
        </w:rPr>
        <w:t>elevatorinio</w:t>
      </w:r>
      <w:proofErr w:type="spellEnd"/>
      <w:r w:rsidR="0062237E">
        <w:rPr>
          <w:szCs w:val="24"/>
        </w:rPr>
        <w:t xml:space="preserve"> šilumos punkto keitimo į naują automatizuotą šilumos punktą ar seno susidėvėjusio automatinio šilumos punkto, </w:t>
      </w:r>
      <w:r w:rsidR="0062237E">
        <w:t>negalinčio reguliuoti šilumos suvartojimo pastate priklausomai nuo lauko oro ir pastato šildomų patalpų temperatūrų pokyčio</w:t>
      </w:r>
      <w:r w:rsidR="0062237E">
        <w:rPr>
          <w:szCs w:val="24"/>
        </w:rPr>
        <w:t>, atnaujinimo arba atskiro šilumos punkto daugiabučiame name įrengimo, įskaitant balansinių ventilių ant šildymo ir karšto vandens stovų įrengimą, išlaidos;</w:t>
      </w:r>
    </w:p>
    <w:p w14:paraId="3D5E3EC0" w14:textId="14D58503" w:rsidR="008F20F1" w:rsidRDefault="00325DC8" w:rsidP="005B38C3">
      <w:pPr>
        <w:spacing w:line="276" w:lineRule="auto"/>
        <w:ind w:firstLine="720"/>
        <w:jc w:val="both"/>
        <w:rPr>
          <w:szCs w:val="24"/>
        </w:rPr>
      </w:pPr>
      <w:r>
        <w:rPr>
          <w:szCs w:val="24"/>
        </w:rPr>
        <w:t>20</w:t>
      </w:r>
      <w:r w:rsidR="0062237E">
        <w:rPr>
          <w:szCs w:val="24"/>
        </w:rPr>
        <w:t>.2.</w:t>
      </w:r>
      <w:r w:rsidR="0062237E">
        <w:rPr>
          <w:szCs w:val="24"/>
        </w:rPr>
        <w:tab/>
        <w:t xml:space="preserve">šildymo sistemos pertvarkymo ar keitimo (įskaitant radiatorių keitimą, termostatinių ventilių įrengimą, vamzdynų keitimą ir (ar) izoliavimą, balansinių ventilių ar kitos balansavimo įrangos </w:t>
      </w:r>
      <w:r w:rsidR="00091446">
        <w:rPr>
          <w:szCs w:val="24"/>
        </w:rPr>
        <w:t>į</w:t>
      </w:r>
      <w:r w:rsidR="0062237E">
        <w:rPr>
          <w:szCs w:val="24"/>
        </w:rPr>
        <w:t>rengimą) išlaidos;</w:t>
      </w:r>
    </w:p>
    <w:p w14:paraId="639A1ED8" w14:textId="3A04B7F1" w:rsidR="008F20F1" w:rsidRDefault="00325DC8" w:rsidP="005B38C3">
      <w:pPr>
        <w:spacing w:line="276" w:lineRule="auto"/>
        <w:ind w:firstLine="720"/>
        <w:jc w:val="both"/>
        <w:rPr>
          <w:szCs w:val="24"/>
        </w:rPr>
      </w:pPr>
      <w:r>
        <w:rPr>
          <w:szCs w:val="24"/>
        </w:rPr>
        <w:t>20</w:t>
      </w:r>
      <w:r w:rsidR="0062237E">
        <w:rPr>
          <w:szCs w:val="24"/>
        </w:rPr>
        <w:t>.3.</w:t>
      </w:r>
      <w:r w:rsidR="0062237E">
        <w:rPr>
          <w:szCs w:val="24"/>
        </w:rPr>
        <w:tab/>
        <w:t>individualių (neatsiskaitomųjų) šilumos apskaitos prietaisų ar šilumos daliklių sistemos įrengimo ir (ar) išmaniosios apskaitos, leidžiančios nuskaityti rodmenis iš daliklių, šilumos ir karšto vandens skaitiklių butuose, diegimo išlaidos;</w:t>
      </w:r>
    </w:p>
    <w:p w14:paraId="2A9E2F2B" w14:textId="7A74E5CD" w:rsidR="008F20F1" w:rsidRDefault="00325DC8" w:rsidP="005B38C3">
      <w:pPr>
        <w:spacing w:line="276" w:lineRule="auto"/>
        <w:ind w:firstLine="720"/>
        <w:jc w:val="both"/>
        <w:rPr>
          <w:szCs w:val="24"/>
        </w:rPr>
      </w:pPr>
      <w:r>
        <w:rPr>
          <w:szCs w:val="24"/>
        </w:rPr>
        <w:t>20</w:t>
      </w:r>
      <w:r w:rsidR="0062237E">
        <w:rPr>
          <w:szCs w:val="24"/>
        </w:rPr>
        <w:t>.4.</w:t>
      </w:r>
      <w:r w:rsidR="0062237E">
        <w:rPr>
          <w:szCs w:val="24"/>
        </w:rPr>
        <w:tab/>
        <w:t>karšto vandens sistemos pertvarkymo, susijusių elementų keitimo (rankšluosčių džiovintuvų</w:t>
      </w:r>
      <w:r w:rsidR="00286C68">
        <w:rPr>
          <w:szCs w:val="24"/>
        </w:rPr>
        <w:t xml:space="preserve">, </w:t>
      </w:r>
      <w:r w:rsidR="0062237E">
        <w:rPr>
          <w:szCs w:val="24"/>
        </w:rPr>
        <w:t>vamzdynų keitim</w:t>
      </w:r>
      <w:r w:rsidR="00091446">
        <w:rPr>
          <w:szCs w:val="24"/>
        </w:rPr>
        <w:t>o</w:t>
      </w:r>
      <w:r w:rsidR="0062237E">
        <w:rPr>
          <w:szCs w:val="24"/>
        </w:rPr>
        <w:t xml:space="preserve"> ir (ar) izoliavim</w:t>
      </w:r>
      <w:r w:rsidR="00091446">
        <w:rPr>
          <w:szCs w:val="24"/>
        </w:rPr>
        <w:t>o</w:t>
      </w:r>
      <w:r w:rsidR="0062237E">
        <w:rPr>
          <w:szCs w:val="24"/>
        </w:rPr>
        <w:t>) išlaidos.</w:t>
      </w:r>
    </w:p>
    <w:p w14:paraId="11845147" w14:textId="62E404B2" w:rsidR="008F20F1" w:rsidRDefault="0062237E" w:rsidP="005B38C3">
      <w:pPr>
        <w:spacing w:line="276" w:lineRule="auto"/>
        <w:ind w:firstLine="720"/>
        <w:jc w:val="both"/>
        <w:rPr>
          <w:szCs w:val="24"/>
        </w:rPr>
      </w:pPr>
      <w:r>
        <w:rPr>
          <w:bCs/>
          <w:szCs w:val="24"/>
        </w:rPr>
        <w:t>2</w:t>
      </w:r>
      <w:r w:rsidR="00325DC8">
        <w:rPr>
          <w:bCs/>
          <w:szCs w:val="24"/>
        </w:rPr>
        <w:t>1</w:t>
      </w:r>
      <w:r>
        <w:rPr>
          <w:bCs/>
          <w:szCs w:val="24"/>
        </w:rPr>
        <w:t>.</w:t>
      </w:r>
      <w:r>
        <w:rPr>
          <w:bCs/>
          <w:szCs w:val="24"/>
        </w:rPr>
        <w:tab/>
      </w:r>
      <w:r>
        <w:rPr>
          <w:szCs w:val="24"/>
        </w:rPr>
        <w:t xml:space="preserve">Įgyvendinus daugiabučio namo šildymo ir karšto vandens sistemų modernizavimo </w:t>
      </w:r>
      <w:r w:rsidR="00091446">
        <w:rPr>
          <w:szCs w:val="24"/>
        </w:rPr>
        <w:t>p</w:t>
      </w:r>
      <w:r>
        <w:rPr>
          <w:szCs w:val="24"/>
        </w:rPr>
        <w:t xml:space="preserve">rojektą, turi būti pasiektas ne mažesnis kaip 2 proc. energinio efektyvumo sutaupymas pagal Tvarkos aprašo </w:t>
      </w:r>
      <w:r w:rsidR="0026034F">
        <w:rPr>
          <w:szCs w:val="24"/>
        </w:rPr>
        <w:t xml:space="preserve">1 </w:t>
      </w:r>
      <w:r>
        <w:rPr>
          <w:szCs w:val="24"/>
        </w:rPr>
        <w:t xml:space="preserve">priede nurodytus energinio efektyvumo rodiklius. </w:t>
      </w:r>
    </w:p>
    <w:p w14:paraId="1C2EBD4E" w14:textId="0B4EDB3D" w:rsidR="008F20F1" w:rsidRDefault="00325DC8" w:rsidP="005B38C3">
      <w:pPr>
        <w:spacing w:line="276" w:lineRule="auto"/>
        <w:ind w:firstLine="720"/>
        <w:jc w:val="both"/>
        <w:rPr>
          <w:szCs w:val="24"/>
        </w:rPr>
      </w:pPr>
      <w:r>
        <w:rPr>
          <w:bCs/>
          <w:szCs w:val="24"/>
        </w:rPr>
        <w:t>22</w:t>
      </w:r>
      <w:r w:rsidR="0062237E">
        <w:rPr>
          <w:bCs/>
          <w:szCs w:val="24"/>
        </w:rPr>
        <w:t>.</w:t>
      </w:r>
      <w:r w:rsidR="0062237E">
        <w:rPr>
          <w:bCs/>
          <w:szCs w:val="24"/>
        </w:rPr>
        <w:tab/>
      </w:r>
      <w:r w:rsidR="0062237E">
        <w:rPr>
          <w:szCs w:val="24"/>
        </w:rPr>
        <w:t>Netinkamomis finansuoti išlaidomis laikomos:</w:t>
      </w:r>
    </w:p>
    <w:p w14:paraId="482108C4" w14:textId="7003922E" w:rsidR="008F20F1" w:rsidRDefault="00325DC8" w:rsidP="005B38C3">
      <w:pPr>
        <w:spacing w:line="276" w:lineRule="auto"/>
        <w:ind w:firstLine="720"/>
        <w:jc w:val="both"/>
        <w:rPr>
          <w:szCs w:val="24"/>
        </w:rPr>
      </w:pPr>
      <w:r>
        <w:rPr>
          <w:szCs w:val="24"/>
        </w:rPr>
        <w:t>22</w:t>
      </w:r>
      <w:r w:rsidR="0062237E">
        <w:rPr>
          <w:szCs w:val="24"/>
        </w:rPr>
        <w:t>.1.</w:t>
      </w:r>
      <w:r w:rsidR="0062237E">
        <w:rPr>
          <w:szCs w:val="24"/>
        </w:rPr>
        <w:tab/>
        <w:t xml:space="preserve">pirkimo ir (arba) importo </w:t>
      </w:r>
      <w:r w:rsidR="000F1F58">
        <w:rPr>
          <w:szCs w:val="24"/>
        </w:rPr>
        <w:t>pridėtinės vertės mokes</w:t>
      </w:r>
      <w:r w:rsidR="00A950E9">
        <w:rPr>
          <w:szCs w:val="24"/>
        </w:rPr>
        <w:t>čio</w:t>
      </w:r>
      <w:r w:rsidR="00C7223B">
        <w:rPr>
          <w:szCs w:val="24"/>
        </w:rPr>
        <w:t xml:space="preserve"> (toliau – PVM)</w:t>
      </w:r>
      <w:r w:rsidR="0062237E">
        <w:rPr>
          <w:szCs w:val="24"/>
        </w:rPr>
        <w:t>, kurį pareiškėjas pagal Lietuvos Respublikos įstatymus turi teisę susigrąžinti (atskaityti), išlaidos.</w:t>
      </w:r>
    </w:p>
    <w:p w14:paraId="365A2038" w14:textId="1734955C" w:rsidR="008F20F1" w:rsidRDefault="00325DC8" w:rsidP="005B38C3">
      <w:pPr>
        <w:spacing w:line="276" w:lineRule="auto"/>
        <w:ind w:firstLine="720"/>
        <w:jc w:val="both"/>
        <w:rPr>
          <w:szCs w:val="24"/>
        </w:rPr>
      </w:pPr>
      <w:r>
        <w:rPr>
          <w:szCs w:val="24"/>
        </w:rPr>
        <w:t>22</w:t>
      </w:r>
      <w:r w:rsidR="0062237E">
        <w:rPr>
          <w:szCs w:val="24"/>
        </w:rPr>
        <w:t>.2.</w:t>
      </w:r>
      <w:r w:rsidR="0062237E">
        <w:rPr>
          <w:szCs w:val="24"/>
        </w:rPr>
        <w:tab/>
        <w:t>žemės pirkimo arba nuomos ir su tuo susijusios išlaidos;</w:t>
      </w:r>
    </w:p>
    <w:p w14:paraId="3A92D617" w14:textId="4519674E" w:rsidR="008F20F1" w:rsidRDefault="00325DC8" w:rsidP="005B38C3">
      <w:pPr>
        <w:spacing w:line="276" w:lineRule="auto"/>
        <w:ind w:firstLine="720"/>
        <w:jc w:val="both"/>
        <w:rPr>
          <w:szCs w:val="24"/>
        </w:rPr>
      </w:pPr>
      <w:r>
        <w:rPr>
          <w:szCs w:val="24"/>
        </w:rPr>
        <w:t>22</w:t>
      </w:r>
      <w:r w:rsidR="0062237E">
        <w:rPr>
          <w:szCs w:val="24"/>
        </w:rPr>
        <w:t>.3.</w:t>
      </w:r>
      <w:r w:rsidR="0062237E">
        <w:rPr>
          <w:szCs w:val="24"/>
        </w:rPr>
        <w:tab/>
        <w:t>nekilnojamojo turto (pastatų, kitų statinių ar patalpų ir žemės, ant kurios jie pastatyti) pirkimo, nuomos arba finansinės nuomos ir eksploatavimo išlaidos;</w:t>
      </w:r>
    </w:p>
    <w:p w14:paraId="2E2C10B7" w14:textId="02C91C53" w:rsidR="008F20F1" w:rsidRDefault="00325DC8" w:rsidP="005B38C3">
      <w:pPr>
        <w:spacing w:line="276" w:lineRule="auto"/>
        <w:ind w:firstLine="720"/>
        <w:jc w:val="both"/>
        <w:rPr>
          <w:szCs w:val="24"/>
        </w:rPr>
      </w:pPr>
      <w:r>
        <w:rPr>
          <w:szCs w:val="24"/>
        </w:rPr>
        <w:t>22</w:t>
      </w:r>
      <w:r w:rsidR="0062237E">
        <w:rPr>
          <w:szCs w:val="24"/>
        </w:rPr>
        <w:t>.4.</w:t>
      </w:r>
      <w:r w:rsidR="0062237E">
        <w:rPr>
          <w:szCs w:val="24"/>
        </w:rPr>
        <w:tab/>
        <w:t>transporto priemonių finansinės nuomos, eksploatavimo ir su tuo susijusios išlaidos;</w:t>
      </w:r>
    </w:p>
    <w:p w14:paraId="6B8A0695" w14:textId="19CE6B94" w:rsidR="008F20F1" w:rsidRDefault="00325DC8" w:rsidP="005B38C3">
      <w:pPr>
        <w:spacing w:line="276" w:lineRule="auto"/>
        <w:ind w:firstLine="720"/>
        <w:jc w:val="both"/>
        <w:rPr>
          <w:szCs w:val="24"/>
        </w:rPr>
      </w:pPr>
      <w:r>
        <w:rPr>
          <w:szCs w:val="24"/>
        </w:rPr>
        <w:lastRenderedPageBreak/>
        <w:t>22</w:t>
      </w:r>
      <w:r w:rsidR="0062237E">
        <w:rPr>
          <w:szCs w:val="24"/>
        </w:rPr>
        <w:t>.5.</w:t>
      </w:r>
      <w:r w:rsidR="0062237E">
        <w:rPr>
          <w:szCs w:val="24"/>
        </w:rPr>
        <w:tab/>
        <w:t>paskolos suteikimo ar grąžinimo, palūkanų už gautą paskolą išlaidos;</w:t>
      </w:r>
    </w:p>
    <w:p w14:paraId="292B749F" w14:textId="1ECD1CCB" w:rsidR="008F20F1" w:rsidRDefault="00325DC8" w:rsidP="005B38C3">
      <w:pPr>
        <w:spacing w:line="276" w:lineRule="auto"/>
        <w:ind w:firstLine="720"/>
        <w:jc w:val="both"/>
        <w:rPr>
          <w:szCs w:val="24"/>
        </w:rPr>
      </w:pPr>
      <w:r>
        <w:rPr>
          <w:szCs w:val="24"/>
        </w:rPr>
        <w:t>22</w:t>
      </w:r>
      <w:r w:rsidR="0062237E">
        <w:rPr>
          <w:szCs w:val="24"/>
        </w:rPr>
        <w:t>.6.</w:t>
      </w:r>
      <w:r w:rsidR="0062237E">
        <w:rPr>
          <w:szCs w:val="24"/>
        </w:rPr>
        <w:tab/>
        <w:t>naudoto turto įsigijimo išlaidos;</w:t>
      </w:r>
    </w:p>
    <w:p w14:paraId="0325C039" w14:textId="2F8D9E38" w:rsidR="008F20F1" w:rsidRDefault="00325DC8" w:rsidP="005B38C3">
      <w:pPr>
        <w:spacing w:line="276" w:lineRule="auto"/>
        <w:ind w:firstLine="720"/>
        <w:jc w:val="both"/>
        <w:rPr>
          <w:szCs w:val="24"/>
        </w:rPr>
      </w:pPr>
      <w:r>
        <w:rPr>
          <w:szCs w:val="24"/>
        </w:rPr>
        <w:t>22</w:t>
      </w:r>
      <w:r w:rsidR="0062237E">
        <w:rPr>
          <w:szCs w:val="24"/>
        </w:rPr>
        <w:t>.7.</w:t>
      </w:r>
      <w:r w:rsidR="0062237E">
        <w:rPr>
          <w:szCs w:val="24"/>
        </w:rPr>
        <w:tab/>
        <w:t xml:space="preserve">išlaidos, tiesiogiai nesusijusios su </w:t>
      </w:r>
      <w:r w:rsidR="009E639B">
        <w:rPr>
          <w:szCs w:val="24"/>
        </w:rPr>
        <w:t>p</w:t>
      </w:r>
      <w:r w:rsidR="0062237E">
        <w:rPr>
          <w:szCs w:val="24"/>
        </w:rPr>
        <w:t>rojekto vykdymu;</w:t>
      </w:r>
    </w:p>
    <w:p w14:paraId="5A4BF09F" w14:textId="52B4733F" w:rsidR="008F20F1" w:rsidRDefault="00325DC8" w:rsidP="005B38C3">
      <w:pPr>
        <w:spacing w:line="276" w:lineRule="auto"/>
        <w:ind w:firstLine="720"/>
        <w:jc w:val="both"/>
        <w:rPr>
          <w:szCs w:val="24"/>
        </w:rPr>
      </w:pPr>
      <w:r>
        <w:rPr>
          <w:szCs w:val="24"/>
        </w:rPr>
        <w:t>22</w:t>
      </w:r>
      <w:r w:rsidR="0062237E">
        <w:rPr>
          <w:szCs w:val="24"/>
        </w:rPr>
        <w:t>.8.</w:t>
      </w:r>
      <w:r w:rsidR="0062237E">
        <w:rPr>
          <w:szCs w:val="24"/>
        </w:rPr>
        <w:tab/>
        <w:t>išlaidos, kurios anksčiau finansuotos (apmokėtos) ar kurias finansuoti iš Lietuvos Respublikos valstybės ir savivaldybių biudžetų ar išteklių fondų, Europos Sąjungos arba ne Europos Sąjungos šalių valstybės institucijų lėšų priimtas sprendimas;</w:t>
      </w:r>
    </w:p>
    <w:p w14:paraId="2E5ADA28" w14:textId="663F4D7C" w:rsidR="008F20F1" w:rsidRDefault="00325DC8" w:rsidP="005B38C3">
      <w:pPr>
        <w:spacing w:line="276" w:lineRule="auto"/>
        <w:ind w:firstLine="720"/>
        <w:jc w:val="both"/>
        <w:rPr>
          <w:szCs w:val="24"/>
        </w:rPr>
      </w:pPr>
      <w:r>
        <w:rPr>
          <w:szCs w:val="24"/>
        </w:rPr>
        <w:t>22</w:t>
      </w:r>
      <w:r w:rsidR="0062237E">
        <w:rPr>
          <w:szCs w:val="24"/>
        </w:rPr>
        <w:t>.9.</w:t>
      </w:r>
      <w:r w:rsidR="0062237E">
        <w:rPr>
          <w:szCs w:val="24"/>
        </w:rPr>
        <w:tab/>
        <w:t>sutarčių administravimo mokesčių išlaidos;</w:t>
      </w:r>
    </w:p>
    <w:p w14:paraId="6E700B91" w14:textId="4817A572" w:rsidR="008F20F1" w:rsidRDefault="00325DC8" w:rsidP="005B38C3">
      <w:pPr>
        <w:spacing w:line="276" w:lineRule="auto"/>
        <w:ind w:firstLine="720"/>
        <w:jc w:val="both"/>
        <w:rPr>
          <w:szCs w:val="24"/>
        </w:rPr>
      </w:pPr>
      <w:r>
        <w:rPr>
          <w:szCs w:val="24"/>
        </w:rPr>
        <w:t>22</w:t>
      </w:r>
      <w:r w:rsidR="0062237E">
        <w:rPr>
          <w:szCs w:val="24"/>
        </w:rPr>
        <w:t>.10.</w:t>
      </w:r>
      <w:r w:rsidR="009E2B1D">
        <w:rPr>
          <w:szCs w:val="24"/>
        </w:rPr>
        <w:t xml:space="preserve"> </w:t>
      </w:r>
      <w:r w:rsidR="0062237E">
        <w:rPr>
          <w:szCs w:val="24"/>
        </w:rPr>
        <w:t xml:space="preserve">sąskaitos už patirtas išlaidas, išrašytos ne </w:t>
      </w:r>
      <w:r w:rsidR="003B70DA" w:rsidRPr="00C11461">
        <w:rPr>
          <w:szCs w:val="24"/>
        </w:rPr>
        <w:t>paramos gavėjų</w:t>
      </w:r>
      <w:r w:rsidR="003B70DA">
        <w:rPr>
          <w:szCs w:val="24"/>
        </w:rPr>
        <w:t xml:space="preserve"> </w:t>
      </w:r>
      <w:r w:rsidR="0062237E">
        <w:rPr>
          <w:szCs w:val="24"/>
        </w:rPr>
        <w:t xml:space="preserve">vardu; </w:t>
      </w:r>
    </w:p>
    <w:p w14:paraId="5B78AE1D" w14:textId="01867E22" w:rsidR="008F20F1" w:rsidRDefault="00325DC8" w:rsidP="005B38C3">
      <w:pPr>
        <w:spacing w:line="276" w:lineRule="auto"/>
        <w:ind w:firstLine="720"/>
        <w:jc w:val="both"/>
        <w:rPr>
          <w:szCs w:val="24"/>
        </w:rPr>
      </w:pPr>
      <w:r>
        <w:rPr>
          <w:szCs w:val="24"/>
        </w:rPr>
        <w:t>22</w:t>
      </w:r>
      <w:r w:rsidR="0062237E">
        <w:rPr>
          <w:szCs w:val="24"/>
        </w:rPr>
        <w:t>.11.</w:t>
      </w:r>
      <w:r w:rsidR="009E2B1D">
        <w:rPr>
          <w:szCs w:val="24"/>
        </w:rPr>
        <w:t xml:space="preserve"> </w:t>
      </w:r>
      <w:r w:rsidR="0062237E">
        <w:rPr>
          <w:szCs w:val="24"/>
        </w:rPr>
        <w:t>fizinių asmenų, nevykdančių savarankiškos prekių, paslaugų ar darbų pardavimo veiklos pagal verslo liudijimą ar individualios veiklos pažymą, prekių, paslaugų ar darbų pardavimo ar kitokio perleidimo nuosavybėn išlaidos;</w:t>
      </w:r>
    </w:p>
    <w:p w14:paraId="3FBC72DD" w14:textId="14B270E2" w:rsidR="008F20F1" w:rsidRDefault="00325DC8" w:rsidP="005B38C3">
      <w:pPr>
        <w:spacing w:line="276" w:lineRule="auto"/>
        <w:ind w:firstLine="720"/>
        <w:jc w:val="both"/>
        <w:rPr>
          <w:szCs w:val="24"/>
        </w:rPr>
      </w:pPr>
      <w:r>
        <w:rPr>
          <w:szCs w:val="24"/>
        </w:rPr>
        <w:t>22</w:t>
      </w:r>
      <w:r w:rsidR="0062237E">
        <w:rPr>
          <w:szCs w:val="24"/>
        </w:rPr>
        <w:t>.12.</w:t>
      </w:r>
      <w:r w:rsidR="009E2B1D">
        <w:rPr>
          <w:szCs w:val="24"/>
        </w:rPr>
        <w:t xml:space="preserve"> </w:t>
      </w:r>
      <w:r w:rsidR="0062237E">
        <w:rPr>
          <w:szCs w:val="24"/>
        </w:rPr>
        <w:t>projektavimo ir dokumentų parengimo išlaidos.</w:t>
      </w:r>
    </w:p>
    <w:p w14:paraId="3B8F6A71" w14:textId="529D7EB7" w:rsidR="008F20F1" w:rsidRDefault="00325DC8" w:rsidP="005B38C3">
      <w:pPr>
        <w:spacing w:line="276" w:lineRule="auto"/>
        <w:ind w:firstLine="720"/>
        <w:jc w:val="both"/>
        <w:rPr>
          <w:szCs w:val="24"/>
        </w:rPr>
      </w:pPr>
      <w:r>
        <w:rPr>
          <w:bCs/>
          <w:szCs w:val="24"/>
        </w:rPr>
        <w:t>23</w:t>
      </w:r>
      <w:r w:rsidR="0062237E">
        <w:rPr>
          <w:bCs/>
          <w:szCs w:val="24"/>
        </w:rPr>
        <w:t>.</w:t>
      </w:r>
      <w:r w:rsidR="0062237E">
        <w:rPr>
          <w:bCs/>
          <w:szCs w:val="24"/>
        </w:rPr>
        <w:tab/>
      </w:r>
      <w:r w:rsidR="0062237E">
        <w:rPr>
          <w:szCs w:val="24"/>
        </w:rPr>
        <w:t xml:space="preserve">Projekto subsidijos dydis nustatomas atsižvelgiant į </w:t>
      </w:r>
      <w:r w:rsidR="009E639B">
        <w:rPr>
          <w:szCs w:val="24"/>
        </w:rPr>
        <w:t>p</w:t>
      </w:r>
      <w:r w:rsidR="0062237E">
        <w:rPr>
          <w:szCs w:val="24"/>
        </w:rPr>
        <w:t>rojekto išlaidų pagrįstumą, būtinumą įgyvendinti ir tinkamoms finansuoti išlaidoms keliamus reikalavimus.</w:t>
      </w:r>
    </w:p>
    <w:p w14:paraId="723F09B9" w14:textId="0DFECA2D" w:rsidR="009E2B1D" w:rsidRDefault="00325DC8" w:rsidP="005B38C3">
      <w:pPr>
        <w:spacing w:line="276" w:lineRule="auto"/>
        <w:ind w:firstLine="720"/>
        <w:jc w:val="both"/>
        <w:rPr>
          <w:bCs/>
          <w:szCs w:val="24"/>
        </w:rPr>
      </w:pPr>
      <w:r>
        <w:rPr>
          <w:bCs/>
          <w:szCs w:val="24"/>
        </w:rPr>
        <w:t>24</w:t>
      </w:r>
      <w:r w:rsidR="0062237E">
        <w:rPr>
          <w:bCs/>
          <w:szCs w:val="24"/>
        </w:rPr>
        <w:t>.</w:t>
      </w:r>
      <w:r w:rsidR="0062237E">
        <w:rPr>
          <w:bCs/>
          <w:szCs w:val="24"/>
        </w:rPr>
        <w:tab/>
      </w:r>
      <w:r w:rsidR="009E2B1D" w:rsidRPr="003058FA">
        <w:rPr>
          <w:szCs w:val="24"/>
        </w:rPr>
        <w:t xml:space="preserve">Jeigu </w:t>
      </w:r>
      <w:r w:rsidR="009E2B1D" w:rsidRPr="00883997">
        <w:rPr>
          <w:rFonts w:asciiTheme="majorBidi" w:hAnsiTheme="majorBidi"/>
        </w:rPr>
        <w:t xml:space="preserve">daugiabučiame name, kuriame įgyvendinamas </w:t>
      </w:r>
      <w:r w:rsidR="0098784B">
        <w:rPr>
          <w:rFonts w:asciiTheme="majorBidi" w:hAnsiTheme="majorBidi"/>
        </w:rPr>
        <w:t>p</w:t>
      </w:r>
      <w:r w:rsidR="009E2B1D" w:rsidRPr="00883997">
        <w:rPr>
          <w:rFonts w:asciiTheme="majorBidi" w:hAnsiTheme="majorBidi"/>
        </w:rPr>
        <w:t xml:space="preserve">rojektas, paramos gavėjas vykdo ūkinę veiklą, </w:t>
      </w:r>
      <w:r w:rsidR="009E2B1D" w:rsidRPr="003058FA">
        <w:rPr>
          <w:rFonts w:asciiTheme="majorBidi" w:hAnsiTheme="majorBidi" w:cstheme="majorBidi"/>
          <w:szCs w:val="24"/>
        </w:rPr>
        <w:t>paramos gavėjui teikiama nereikšminga (</w:t>
      </w:r>
      <w:r w:rsidR="009E2B1D" w:rsidRPr="003058FA">
        <w:rPr>
          <w:rFonts w:asciiTheme="majorBidi" w:hAnsiTheme="majorBidi" w:cstheme="majorBidi"/>
          <w:i/>
          <w:iCs/>
          <w:szCs w:val="24"/>
        </w:rPr>
        <w:t xml:space="preserve">de </w:t>
      </w:r>
      <w:proofErr w:type="spellStart"/>
      <w:r w:rsidR="009E2B1D" w:rsidRPr="003058FA">
        <w:rPr>
          <w:rFonts w:asciiTheme="majorBidi" w:hAnsiTheme="majorBidi" w:cstheme="majorBidi"/>
          <w:i/>
          <w:iCs/>
          <w:szCs w:val="24"/>
        </w:rPr>
        <w:t>minimis</w:t>
      </w:r>
      <w:proofErr w:type="spellEnd"/>
      <w:r w:rsidR="009E2B1D" w:rsidRPr="003058FA">
        <w:rPr>
          <w:rFonts w:asciiTheme="majorBidi" w:hAnsiTheme="majorBidi" w:cstheme="majorBidi"/>
          <w:szCs w:val="24"/>
        </w:rPr>
        <w:t xml:space="preserve">) pagalba (toliau – </w:t>
      </w:r>
      <w:r w:rsidR="009E2B1D" w:rsidRPr="003058FA">
        <w:rPr>
          <w:rFonts w:asciiTheme="majorBidi" w:hAnsiTheme="majorBidi" w:cstheme="majorBidi"/>
          <w:i/>
          <w:iCs/>
          <w:szCs w:val="24"/>
        </w:rPr>
        <w:t xml:space="preserve">de </w:t>
      </w:r>
      <w:proofErr w:type="spellStart"/>
      <w:r w:rsidR="009E2B1D" w:rsidRPr="003058FA">
        <w:rPr>
          <w:rFonts w:asciiTheme="majorBidi" w:hAnsiTheme="majorBidi" w:cstheme="majorBidi"/>
          <w:i/>
          <w:iCs/>
          <w:szCs w:val="24"/>
        </w:rPr>
        <w:t>minimis</w:t>
      </w:r>
      <w:proofErr w:type="spellEnd"/>
      <w:r w:rsidR="009E2B1D" w:rsidRPr="003058FA">
        <w:rPr>
          <w:rFonts w:asciiTheme="majorBidi" w:hAnsiTheme="majorBidi" w:cstheme="majorBidi"/>
          <w:szCs w:val="24"/>
        </w:rPr>
        <w:t xml:space="preserve"> pagalba) vadovaujantis 2023</w:t>
      </w:r>
      <w:r w:rsidR="009E2B1D" w:rsidRPr="00883997">
        <w:rPr>
          <w:rFonts w:asciiTheme="majorBidi" w:hAnsiTheme="majorBidi"/>
        </w:rPr>
        <w:t xml:space="preserve"> m. gruodžio </w:t>
      </w:r>
      <w:r w:rsidR="009E2B1D" w:rsidRPr="003058FA">
        <w:rPr>
          <w:rFonts w:asciiTheme="majorBidi" w:hAnsiTheme="majorBidi" w:cstheme="majorBidi"/>
          <w:szCs w:val="24"/>
        </w:rPr>
        <w:t>13</w:t>
      </w:r>
      <w:r w:rsidR="009E2B1D" w:rsidRPr="00883997">
        <w:rPr>
          <w:rFonts w:asciiTheme="majorBidi" w:hAnsiTheme="majorBidi"/>
        </w:rPr>
        <w:t xml:space="preserve"> d. Komisijos reglamentu (ES) </w:t>
      </w:r>
      <w:r w:rsidR="009E2B1D" w:rsidRPr="003058FA">
        <w:rPr>
          <w:rFonts w:asciiTheme="majorBidi" w:hAnsiTheme="majorBidi" w:cstheme="majorBidi"/>
          <w:szCs w:val="24"/>
        </w:rPr>
        <w:t xml:space="preserve">2023/2831 dėl Sutarties dėl Europos Sąjungos veikimo 107 ir 108 straipsnių taikymo </w:t>
      </w:r>
      <w:r w:rsidR="009E2B1D" w:rsidRPr="003058FA">
        <w:rPr>
          <w:rFonts w:asciiTheme="majorBidi" w:hAnsiTheme="majorBidi" w:cstheme="majorBidi"/>
          <w:i/>
          <w:iCs/>
          <w:szCs w:val="24"/>
        </w:rPr>
        <w:t xml:space="preserve">de </w:t>
      </w:r>
      <w:proofErr w:type="spellStart"/>
      <w:r w:rsidR="009E2B1D" w:rsidRPr="003058FA">
        <w:rPr>
          <w:rFonts w:asciiTheme="majorBidi" w:hAnsiTheme="majorBidi" w:cstheme="majorBidi"/>
          <w:i/>
          <w:iCs/>
          <w:szCs w:val="24"/>
        </w:rPr>
        <w:t>minimis</w:t>
      </w:r>
      <w:proofErr w:type="spellEnd"/>
      <w:r w:rsidR="009E2B1D" w:rsidRPr="003058FA">
        <w:rPr>
          <w:rFonts w:asciiTheme="majorBidi" w:hAnsiTheme="majorBidi" w:cstheme="majorBidi"/>
          <w:szCs w:val="24"/>
        </w:rPr>
        <w:t xml:space="preserve"> pagalbai (toliau – </w:t>
      </w:r>
      <w:r w:rsidR="00E132D9" w:rsidRPr="00E132D9">
        <w:rPr>
          <w:rFonts w:asciiTheme="majorBidi" w:hAnsiTheme="majorBidi" w:cstheme="majorBidi"/>
          <w:szCs w:val="24"/>
        </w:rPr>
        <w:t>Reglamentas (ES) 2023/2831</w:t>
      </w:r>
      <w:r w:rsidR="009E2B1D" w:rsidRPr="003058FA">
        <w:rPr>
          <w:rFonts w:asciiTheme="majorBidi" w:hAnsiTheme="majorBidi" w:cstheme="majorBidi"/>
          <w:szCs w:val="24"/>
        </w:rPr>
        <w:t xml:space="preserve">). Priėmusi sprendimą dėl </w:t>
      </w:r>
      <w:r w:rsidR="0098784B">
        <w:rPr>
          <w:rFonts w:asciiTheme="majorBidi" w:hAnsiTheme="majorBidi" w:cstheme="majorBidi"/>
          <w:szCs w:val="24"/>
        </w:rPr>
        <w:t>p</w:t>
      </w:r>
      <w:r w:rsidR="009E2B1D" w:rsidRPr="003058FA">
        <w:rPr>
          <w:rFonts w:asciiTheme="majorBidi" w:hAnsiTheme="majorBidi" w:cstheme="majorBidi"/>
          <w:szCs w:val="24"/>
        </w:rPr>
        <w:t xml:space="preserve">rojekto </w:t>
      </w:r>
      <w:r w:rsidR="009E2B1D" w:rsidRPr="00883997">
        <w:rPr>
          <w:rFonts w:asciiTheme="majorBidi" w:hAnsiTheme="majorBidi"/>
        </w:rPr>
        <w:t>finansavimo</w:t>
      </w:r>
      <w:r w:rsidR="009E2B1D" w:rsidRPr="003058FA">
        <w:rPr>
          <w:rFonts w:asciiTheme="majorBidi" w:hAnsiTheme="majorBidi" w:cstheme="majorBidi"/>
          <w:szCs w:val="24"/>
        </w:rPr>
        <w:t xml:space="preserve">, Agentūra suteiktos </w:t>
      </w:r>
      <w:r w:rsidR="009E2B1D" w:rsidRPr="003058FA">
        <w:rPr>
          <w:rFonts w:asciiTheme="majorBidi" w:hAnsiTheme="majorBidi" w:cstheme="majorBidi"/>
          <w:i/>
          <w:iCs/>
          <w:szCs w:val="24"/>
        </w:rPr>
        <w:t xml:space="preserve">de </w:t>
      </w:r>
      <w:proofErr w:type="spellStart"/>
      <w:r w:rsidR="009E2B1D" w:rsidRPr="003058FA">
        <w:rPr>
          <w:rFonts w:asciiTheme="majorBidi" w:hAnsiTheme="majorBidi" w:cstheme="majorBidi"/>
          <w:i/>
          <w:iCs/>
          <w:szCs w:val="24"/>
        </w:rPr>
        <w:t>minimis</w:t>
      </w:r>
      <w:proofErr w:type="spellEnd"/>
      <w:r w:rsidR="009E2B1D" w:rsidRPr="003058FA">
        <w:rPr>
          <w:rFonts w:asciiTheme="majorBidi" w:hAnsiTheme="majorBidi" w:cstheme="majorBidi"/>
          <w:szCs w:val="24"/>
        </w:rPr>
        <w:t xml:space="preserve"> pagalbos </w:t>
      </w:r>
      <w:r w:rsidR="009E2B1D" w:rsidRPr="00883997">
        <w:rPr>
          <w:rFonts w:asciiTheme="majorBidi" w:hAnsiTheme="majorBidi"/>
        </w:rPr>
        <w:t>sumą registruoja Suteiktos valstybės pagalbos ir nereikšmingos (</w:t>
      </w:r>
      <w:r w:rsidR="009E2B1D" w:rsidRPr="00883997">
        <w:rPr>
          <w:rFonts w:asciiTheme="majorBidi" w:hAnsiTheme="majorBidi"/>
          <w:i/>
        </w:rPr>
        <w:t xml:space="preserve">de </w:t>
      </w:r>
      <w:proofErr w:type="spellStart"/>
      <w:r w:rsidR="009E2B1D" w:rsidRPr="00883997">
        <w:rPr>
          <w:rFonts w:asciiTheme="majorBidi" w:hAnsiTheme="majorBidi"/>
          <w:i/>
        </w:rPr>
        <w:t>minimis</w:t>
      </w:r>
      <w:proofErr w:type="spellEnd"/>
      <w:r w:rsidR="009E2B1D" w:rsidRPr="00883997">
        <w:rPr>
          <w:rFonts w:asciiTheme="majorBidi" w:hAnsiTheme="majorBidi"/>
        </w:rPr>
        <w:t xml:space="preserve">) pagalbos </w:t>
      </w:r>
      <w:r w:rsidR="009E2B1D" w:rsidRPr="003058FA">
        <w:rPr>
          <w:rFonts w:asciiTheme="majorBidi" w:hAnsiTheme="majorBidi" w:cstheme="majorBidi"/>
          <w:szCs w:val="24"/>
        </w:rPr>
        <w:t>registr</w:t>
      </w:r>
      <w:r w:rsidR="00BA18F9">
        <w:rPr>
          <w:rFonts w:asciiTheme="majorBidi" w:hAnsiTheme="majorBidi" w:cstheme="majorBidi"/>
          <w:szCs w:val="24"/>
        </w:rPr>
        <w:t>o</w:t>
      </w:r>
      <w:r w:rsidR="009E2B1D" w:rsidRPr="003058FA">
        <w:rPr>
          <w:rFonts w:asciiTheme="majorBidi" w:hAnsiTheme="majorBidi" w:cstheme="majorBidi"/>
          <w:szCs w:val="24"/>
        </w:rPr>
        <w:t xml:space="preserve"> nuostatų, patvirtintų Lietuvos Respublikos Vyriausybės 2005 m. sausio 19 d. nutarimu Nr. 35 „Dėl Suteiktos valstybės pagalbos ir nereikšmingos (</w:t>
      </w:r>
      <w:r w:rsidR="009E2B1D" w:rsidRPr="003058FA">
        <w:rPr>
          <w:rFonts w:asciiTheme="majorBidi" w:hAnsiTheme="majorBidi" w:cstheme="majorBidi"/>
          <w:i/>
          <w:iCs/>
          <w:szCs w:val="24"/>
        </w:rPr>
        <w:t xml:space="preserve">de </w:t>
      </w:r>
      <w:proofErr w:type="spellStart"/>
      <w:r w:rsidR="009E2B1D" w:rsidRPr="003058FA">
        <w:rPr>
          <w:rFonts w:asciiTheme="majorBidi" w:hAnsiTheme="majorBidi" w:cstheme="majorBidi"/>
          <w:i/>
          <w:iCs/>
          <w:szCs w:val="24"/>
        </w:rPr>
        <w:t>minimis</w:t>
      </w:r>
      <w:proofErr w:type="spellEnd"/>
      <w:r w:rsidR="009E2B1D" w:rsidRPr="003058FA">
        <w:rPr>
          <w:rFonts w:asciiTheme="majorBidi" w:hAnsiTheme="majorBidi" w:cstheme="majorBidi"/>
          <w:szCs w:val="24"/>
        </w:rPr>
        <w:t>) pagalbos registro nuostatų patvirtinimo“, nustatyta tvarka.</w:t>
      </w:r>
    </w:p>
    <w:p w14:paraId="299622DD" w14:textId="6F463FF2" w:rsidR="009E2B1D" w:rsidRPr="00883997" w:rsidRDefault="00325DC8" w:rsidP="005B38C3">
      <w:pPr>
        <w:spacing w:line="276" w:lineRule="auto"/>
        <w:ind w:firstLine="720"/>
        <w:jc w:val="both"/>
        <w:rPr>
          <w:rFonts w:asciiTheme="majorBidi" w:hAnsiTheme="majorBidi"/>
        </w:rPr>
      </w:pPr>
      <w:r>
        <w:rPr>
          <w:bCs/>
          <w:szCs w:val="24"/>
        </w:rPr>
        <w:t>25</w:t>
      </w:r>
      <w:r w:rsidR="0062237E">
        <w:rPr>
          <w:bCs/>
          <w:szCs w:val="24"/>
        </w:rPr>
        <w:t>.</w:t>
      </w:r>
      <w:r w:rsidR="0062237E">
        <w:rPr>
          <w:bCs/>
          <w:szCs w:val="24"/>
        </w:rPr>
        <w:tab/>
      </w:r>
      <w:r w:rsidR="009E2B1D" w:rsidRPr="003058FA">
        <w:rPr>
          <w:rFonts w:asciiTheme="majorBidi" w:hAnsiTheme="majorBidi" w:cstheme="majorBidi"/>
          <w:szCs w:val="24"/>
        </w:rPr>
        <w:t xml:space="preserve">Bendra vienai įmonei, kaip ji apibrėžta </w:t>
      </w:r>
      <w:r w:rsidR="00E132D9" w:rsidRPr="00E132D9">
        <w:rPr>
          <w:rFonts w:asciiTheme="majorBidi" w:hAnsiTheme="majorBidi" w:cstheme="majorBidi"/>
          <w:szCs w:val="24"/>
        </w:rPr>
        <w:t>Reglament</w:t>
      </w:r>
      <w:r w:rsidR="00A950E9">
        <w:rPr>
          <w:rFonts w:asciiTheme="majorBidi" w:hAnsiTheme="majorBidi" w:cstheme="majorBidi"/>
          <w:szCs w:val="24"/>
        </w:rPr>
        <w:t>o</w:t>
      </w:r>
      <w:r w:rsidR="00E132D9" w:rsidRPr="00E132D9">
        <w:rPr>
          <w:rFonts w:asciiTheme="majorBidi" w:hAnsiTheme="majorBidi" w:cstheme="majorBidi"/>
          <w:szCs w:val="24"/>
        </w:rPr>
        <w:t xml:space="preserve"> (ES) 2023/2831</w:t>
      </w:r>
      <w:r w:rsidR="00E132D9">
        <w:rPr>
          <w:rFonts w:asciiTheme="majorBidi" w:hAnsiTheme="majorBidi" w:cstheme="majorBidi"/>
          <w:i/>
          <w:iCs/>
          <w:szCs w:val="24"/>
        </w:rPr>
        <w:t xml:space="preserve"> </w:t>
      </w:r>
      <w:r w:rsidR="009E2B1D" w:rsidRPr="003058FA">
        <w:rPr>
          <w:rFonts w:asciiTheme="majorBidi" w:hAnsiTheme="majorBidi" w:cstheme="majorBidi"/>
          <w:szCs w:val="24"/>
        </w:rPr>
        <w:t xml:space="preserve">2 straipsnio 2 dalyje, suteiktos </w:t>
      </w:r>
      <w:r w:rsidR="009E2B1D" w:rsidRPr="003058FA">
        <w:rPr>
          <w:rFonts w:asciiTheme="majorBidi" w:hAnsiTheme="majorBidi" w:cstheme="majorBidi"/>
          <w:i/>
          <w:iCs/>
          <w:szCs w:val="24"/>
        </w:rPr>
        <w:t xml:space="preserve">de </w:t>
      </w:r>
      <w:proofErr w:type="spellStart"/>
      <w:r w:rsidR="009E2B1D" w:rsidRPr="003058FA">
        <w:rPr>
          <w:rFonts w:asciiTheme="majorBidi" w:hAnsiTheme="majorBidi" w:cstheme="majorBidi"/>
          <w:i/>
          <w:iCs/>
          <w:szCs w:val="24"/>
        </w:rPr>
        <w:t>minimis</w:t>
      </w:r>
      <w:proofErr w:type="spellEnd"/>
      <w:r w:rsidR="009E2B1D" w:rsidRPr="00883997">
        <w:rPr>
          <w:rFonts w:asciiTheme="majorBidi" w:hAnsiTheme="majorBidi"/>
        </w:rPr>
        <w:t xml:space="preserve"> pagalbos suma </w:t>
      </w:r>
      <w:r w:rsidR="009E2B1D" w:rsidRPr="003058FA">
        <w:rPr>
          <w:rFonts w:asciiTheme="majorBidi" w:hAnsiTheme="majorBidi" w:cstheme="majorBidi"/>
          <w:szCs w:val="24"/>
        </w:rPr>
        <w:t>negali viršyti 300 000 eurų</w:t>
      </w:r>
      <w:r w:rsidR="009E2B1D" w:rsidRPr="00883997">
        <w:rPr>
          <w:rFonts w:asciiTheme="majorBidi" w:hAnsiTheme="majorBidi"/>
        </w:rPr>
        <w:t xml:space="preserve"> per </w:t>
      </w:r>
      <w:r w:rsidR="009E2B1D" w:rsidRPr="003058FA">
        <w:rPr>
          <w:rFonts w:asciiTheme="majorBidi" w:hAnsiTheme="majorBidi" w:cstheme="majorBidi"/>
          <w:szCs w:val="24"/>
        </w:rPr>
        <w:t>bet kurį trejų metų laikotarpį.</w:t>
      </w:r>
    </w:p>
    <w:p w14:paraId="4B223913" w14:textId="7555768A" w:rsidR="000204B4" w:rsidRPr="00883997" w:rsidRDefault="00325DC8" w:rsidP="005B38C3">
      <w:pPr>
        <w:spacing w:line="276" w:lineRule="auto"/>
        <w:ind w:firstLine="720"/>
        <w:jc w:val="both"/>
        <w:rPr>
          <w:rFonts w:asciiTheme="majorBidi" w:hAnsiTheme="majorBidi"/>
        </w:rPr>
      </w:pPr>
      <w:r>
        <w:rPr>
          <w:bCs/>
          <w:szCs w:val="24"/>
        </w:rPr>
        <w:t>26</w:t>
      </w:r>
      <w:r w:rsidR="0062237E">
        <w:rPr>
          <w:bCs/>
          <w:szCs w:val="24"/>
        </w:rPr>
        <w:t>.</w:t>
      </w:r>
      <w:r w:rsidR="0062237E">
        <w:rPr>
          <w:bCs/>
          <w:szCs w:val="24"/>
        </w:rPr>
        <w:tab/>
      </w:r>
      <w:r w:rsidR="003058FA">
        <w:rPr>
          <w:szCs w:val="24"/>
        </w:rPr>
        <w:t xml:space="preserve">Agentūra tikrina </w:t>
      </w:r>
      <w:r w:rsidR="00F231C2">
        <w:rPr>
          <w:szCs w:val="24"/>
        </w:rPr>
        <w:t>p</w:t>
      </w:r>
      <w:r w:rsidR="003058FA">
        <w:rPr>
          <w:szCs w:val="24"/>
        </w:rPr>
        <w:t>rojekto atitiktį Bendrojo bendrosios išimties reglamento I skyriuje nustatytiems bendriesiems reikalavimams ir</w:t>
      </w:r>
      <w:r w:rsidR="00E132D9">
        <w:rPr>
          <w:szCs w:val="24"/>
        </w:rPr>
        <w:t xml:space="preserve"> Bendrojo bendrosios išimties reglamento</w:t>
      </w:r>
      <w:r w:rsidR="003058FA">
        <w:rPr>
          <w:szCs w:val="24"/>
        </w:rPr>
        <w:t xml:space="preserve"> III skyriaus 7 skirsnio 46 straipsnyje nustatytiems reikalavimams pagal </w:t>
      </w:r>
      <w:r w:rsidR="0026034F">
        <w:rPr>
          <w:szCs w:val="24"/>
        </w:rPr>
        <w:t xml:space="preserve">Projektų </w:t>
      </w:r>
      <w:r w:rsidR="003058FA">
        <w:rPr>
          <w:szCs w:val="24"/>
        </w:rPr>
        <w:t>atitikties valstybės pagalbos taisyklėms patikros lapą (Tvarkos aprašo 2 priedas)</w:t>
      </w:r>
      <w:r w:rsidR="003058FA" w:rsidRPr="00883997">
        <w:rPr>
          <w:rFonts w:asciiTheme="majorBidi" w:hAnsiTheme="majorBidi"/>
          <w:i/>
        </w:rPr>
        <w:t>.</w:t>
      </w:r>
    </w:p>
    <w:p w14:paraId="249BACC9" w14:textId="3342DDD0" w:rsidR="008F20F1" w:rsidRDefault="00325DC8" w:rsidP="005B38C3">
      <w:pPr>
        <w:spacing w:line="276" w:lineRule="auto"/>
        <w:ind w:firstLine="720"/>
        <w:jc w:val="both"/>
        <w:rPr>
          <w:szCs w:val="24"/>
        </w:rPr>
      </w:pPr>
      <w:r>
        <w:rPr>
          <w:bCs/>
          <w:szCs w:val="24"/>
        </w:rPr>
        <w:t>27</w:t>
      </w:r>
      <w:r w:rsidR="0062237E">
        <w:rPr>
          <w:bCs/>
          <w:szCs w:val="24"/>
        </w:rPr>
        <w:t>.</w:t>
      </w:r>
      <w:r w:rsidR="0062237E">
        <w:rPr>
          <w:bCs/>
          <w:szCs w:val="24"/>
        </w:rPr>
        <w:tab/>
      </w:r>
      <w:r w:rsidR="0062237E">
        <w:rPr>
          <w:szCs w:val="24"/>
        </w:rPr>
        <w:t xml:space="preserve">Parama neteikiama, jeigu pareiškėjas yra gavęs pagalbą, kuri Europos Komisijos sprendimu (dėl individualios pagalbos arba pagalbos schemos) pripažinta nesuderinama su bendrąja rinka, </w:t>
      </w:r>
      <w:r w:rsidR="00AF2FB0">
        <w:rPr>
          <w:szCs w:val="24"/>
        </w:rPr>
        <w:t xml:space="preserve">iki </w:t>
      </w:r>
      <w:r w:rsidR="0062237E">
        <w:rPr>
          <w:szCs w:val="24"/>
        </w:rPr>
        <w:t>jis grąžin</w:t>
      </w:r>
      <w:r w:rsidR="00AF2FB0">
        <w:rPr>
          <w:szCs w:val="24"/>
        </w:rPr>
        <w:t>s</w:t>
      </w:r>
      <w:r w:rsidR="0062237E">
        <w:rPr>
          <w:szCs w:val="24"/>
        </w:rPr>
        <w:t xml:space="preserve"> vis</w:t>
      </w:r>
      <w:r w:rsidR="00AF2FB0">
        <w:rPr>
          <w:szCs w:val="24"/>
        </w:rPr>
        <w:t>ą</w:t>
      </w:r>
      <w:r w:rsidR="0062237E">
        <w:rPr>
          <w:szCs w:val="24"/>
        </w:rPr>
        <w:t xml:space="preserve"> neteisėt</w:t>
      </w:r>
      <w:r w:rsidR="00AF2FB0">
        <w:rPr>
          <w:szCs w:val="24"/>
        </w:rPr>
        <w:t>ą</w:t>
      </w:r>
      <w:r w:rsidR="0062237E">
        <w:rPr>
          <w:szCs w:val="24"/>
        </w:rPr>
        <w:t xml:space="preserve"> ir nesuderinam</w:t>
      </w:r>
      <w:r w:rsidR="00AF2FB0">
        <w:rPr>
          <w:szCs w:val="24"/>
        </w:rPr>
        <w:t>ą</w:t>
      </w:r>
      <w:r w:rsidR="0062237E">
        <w:rPr>
          <w:szCs w:val="24"/>
        </w:rPr>
        <w:t xml:space="preserve"> pagalbos sum</w:t>
      </w:r>
      <w:r w:rsidR="00AF2FB0">
        <w:rPr>
          <w:szCs w:val="24"/>
        </w:rPr>
        <w:t>ą</w:t>
      </w:r>
      <w:r w:rsidR="0062237E">
        <w:rPr>
          <w:szCs w:val="24"/>
        </w:rPr>
        <w:t>, įskaitant palūkanas, teisės aktuose nustatyta tvarka.</w:t>
      </w:r>
    </w:p>
    <w:p w14:paraId="03404F40" w14:textId="286E4356" w:rsidR="008F20F1" w:rsidRDefault="00325DC8" w:rsidP="005B38C3">
      <w:pPr>
        <w:spacing w:line="276" w:lineRule="auto"/>
        <w:ind w:firstLine="720"/>
        <w:jc w:val="both"/>
        <w:rPr>
          <w:szCs w:val="24"/>
        </w:rPr>
      </w:pPr>
      <w:r>
        <w:rPr>
          <w:bCs/>
          <w:szCs w:val="24"/>
        </w:rPr>
        <w:t>28</w:t>
      </w:r>
      <w:r w:rsidR="0062237E">
        <w:rPr>
          <w:bCs/>
          <w:szCs w:val="24"/>
        </w:rPr>
        <w:t>.</w:t>
      </w:r>
      <w:r w:rsidR="0062237E">
        <w:rPr>
          <w:bCs/>
          <w:szCs w:val="24"/>
        </w:rPr>
        <w:tab/>
      </w:r>
      <w:r w:rsidR="0062237E">
        <w:rPr>
          <w:szCs w:val="24"/>
        </w:rPr>
        <w:t xml:space="preserve">Pagal Tvarkos aprašą, subsidija neteikiama, jei valstybės pagalbos gavėjas ir (ar) pareiškėjas atitinka sunkumų patiriančios įmonės apibrėžtį, nurodytą Bendrojo bendrosios išimties reglamento 2 straipsnio 18 punkte. </w:t>
      </w:r>
    </w:p>
    <w:p w14:paraId="552CEE84" w14:textId="3B5B7CB0" w:rsidR="008F20F1" w:rsidRDefault="00325DC8" w:rsidP="005B38C3">
      <w:pPr>
        <w:spacing w:line="276" w:lineRule="auto"/>
        <w:ind w:firstLine="720"/>
        <w:jc w:val="both"/>
        <w:rPr>
          <w:szCs w:val="24"/>
        </w:rPr>
      </w:pPr>
      <w:r>
        <w:rPr>
          <w:bCs/>
          <w:szCs w:val="24"/>
        </w:rPr>
        <w:t>29</w:t>
      </w:r>
      <w:r w:rsidR="0062237E">
        <w:rPr>
          <w:bCs/>
          <w:szCs w:val="24"/>
        </w:rPr>
        <w:t>.</w:t>
      </w:r>
      <w:r w:rsidR="0062237E">
        <w:rPr>
          <w:bCs/>
          <w:szCs w:val="24"/>
        </w:rPr>
        <w:tab/>
      </w:r>
      <w:r w:rsidR="0062237E">
        <w:rPr>
          <w:szCs w:val="24"/>
        </w:rPr>
        <w:t>Teikiant valstybės pagalbą, turi būti laikomasi skaidrumo reikalavimų, nustatytų Bendrojo bendrosios išimties reglamento 5 straipsnyje.</w:t>
      </w:r>
    </w:p>
    <w:p w14:paraId="37C71480" w14:textId="107A9719" w:rsidR="008F20F1" w:rsidRDefault="00325DC8" w:rsidP="005B38C3">
      <w:pPr>
        <w:spacing w:line="276" w:lineRule="auto"/>
        <w:ind w:firstLine="720"/>
        <w:jc w:val="both"/>
        <w:rPr>
          <w:szCs w:val="24"/>
        </w:rPr>
      </w:pPr>
      <w:r>
        <w:rPr>
          <w:bCs/>
          <w:szCs w:val="24"/>
        </w:rPr>
        <w:t>30</w:t>
      </w:r>
      <w:r w:rsidR="0062237E">
        <w:rPr>
          <w:bCs/>
          <w:szCs w:val="24"/>
        </w:rPr>
        <w:t>.</w:t>
      </w:r>
      <w:r w:rsidR="0062237E">
        <w:rPr>
          <w:bCs/>
          <w:szCs w:val="24"/>
        </w:rPr>
        <w:tab/>
      </w:r>
      <w:r w:rsidR="0062237E">
        <w:rPr>
          <w:szCs w:val="24"/>
        </w:rPr>
        <w:t>Valstybės pagalba, kurios tinkamas finansuoti išlaidas galima nustatyti ir kuriai pagal Bendrąjį bendrosios išimties reglamentą taikoma išimtis, gali būti sumuojama su: </w:t>
      </w:r>
    </w:p>
    <w:p w14:paraId="6B6A351C" w14:textId="079E991D" w:rsidR="008F20F1" w:rsidRDefault="00325DC8" w:rsidP="005B38C3">
      <w:pPr>
        <w:spacing w:line="276" w:lineRule="auto"/>
        <w:ind w:firstLine="720"/>
        <w:jc w:val="both"/>
        <w:rPr>
          <w:szCs w:val="24"/>
        </w:rPr>
      </w:pPr>
      <w:r>
        <w:rPr>
          <w:szCs w:val="24"/>
        </w:rPr>
        <w:t>30</w:t>
      </w:r>
      <w:r w:rsidR="0062237E">
        <w:rPr>
          <w:szCs w:val="24"/>
        </w:rPr>
        <w:t>.1.</w:t>
      </w:r>
      <w:r w:rsidR="0062237E">
        <w:rPr>
          <w:szCs w:val="24"/>
        </w:rPr>
        <w:tab/>
        <w:t xml:space="preserve">bet kokia kita valstybės pagalba (ir pagalba išduodant nemokamus apyvartinius taršos leidimus, projektams, įtrauktiems į Lietuvos Respublikos paraišką Europos Komisijai dėl nemokamų apyvartinių taršos leidimų suteikimo elektros energijos gamybos įrenginiams pereinamuoju 2013–2020 m. laikotarpiu, vadovaujantis Lietuvos Respublikos aplinkos ministro ir Lietuvos Respublikos energetikos ministro 2011 m. liepos 14 d. įsakymu Nr. D1-559/1-179 „Dėl nemokamų apyvartinių </w:t>
      </w:r>
      <w:r w:rsidR="0062237E">
        <w:rPr>
          <w:szCs w:val="24"/>
        </w:rPr>
        <w:lastRenderedPageBreak/>
        <w:t>taršos leidimų suteikimo elektros energijos gamybos įrenginiams pereinamuoju 2013–2020 m. laikotarpiu“), jei priemonės yra susijusios su skirtingomis tinkamomis finansuoti išlaidomis, kurias galima nustatyti;</w:t>
      </w:r>
    </w:p>
    <w:p w14:paraId="64845F5E" w14:textId="30E34E68" w:rsidR="008F20F1" w:rsidRDefault="00325DC8" w:rsidP="005B38C3">
      <w:pPr>
        <w:spacing w:line="276" w:lineRule="auto"/>
        <w:ind w:firstLine="720"/>
        <w:jc w:val="both"/>
        <w:rPr>
          <w:szCs w:val="24"/>
        </w:rPr>
      </w:pPr>
      <w:r>
        <w:rPr>
          <w:szCs w:val="24"/>
        </w:rPr>
        <w:t>30</w:t>
      </w:r>
      <w:r w:rsidR="0062237E">
        <w:rPr>
          <w:szCs w:val="24"/>
        </w:rPr>
        <w:t>.2.</w:t>
      </w:r>
      <w:r w:rsidR="0062237E">
        <w:rPr>
          <w:szCs w:val="24"/>
        </w:rPr>
        <w:tab/>
        <w:t xml:space="preserve">bet kokia kita valstybės pagalba, susijusia su tinkamomis finansuoti išlaidomis, kurios iš dalies arba visiškai sutampa, jeigu </w:t>
      </w:r>
      <w:r w:rsidR="00BA18F9">
        <w:rPr>
          <w:szCs w:val="24"/>
        </w:rPr>
        <w:t xml:space="preserve">susumavus </w:t>
      </w:r>
      <w:r w:rsidR="0062237E">
        <w:rPr>
          <w:szCs w:val="24"/>
        </w:rPr>
        <w:t>neviršijamas didžiausias pagalbos intensyvumas ar pagalbos suma, pagal Bendrąjį bendrosios išimties reglamentą taikoma tai pagalbai. </w:t>
      </w:r>
    </w:p>
    <w:p w14:paraId="454B7E14" w14:textId="4F588073" w:rsidR="008F20F1" w:rsidRDefault="00325DC8" w:rsidP="005B38C3">
      <w:pPr>
        <w:spacing w:line="276" w:lineRule="auto"/>
        <w:ind w:firstLine="720"/>
        <w:jc w:val="both"/>
        <w:rPr>
          <w:szCs w:val="24"/>
        </w:rPr>
      </w:pPr>
      <w:r>
        <w:rPr>
          <w:bCs/>
          <w:szCs w:val="24"/>
        </w:rPr>
        <w:t>31</w:t>
      </w:r>
      <w:r w:rsidR="0062237E">
        <w:rPr>
          <w:bCs/>
          <w:szCs w:val="24"/>
        </w:rPr>
        <w:t>.</w:t>
      </w:r>
      <w:r w:rsidR="0062237E">
        <w:rPr>
          <w:bCs/>
          <w:szCs w:val="24"/>
        </w:rPr>
        <w:tab/>
      </w:r>
      <w:r w:rsidR="0062237E">
        <w:rPr>
          <w:szCs w:val="24"/>
        </w:rPr>
        <w:t xml:space="preserve">Pagal Tvarkos aprašą teikiama valstybės pagalba nesumuojama su </w:t>
      </w:r>
      <w:r w:rsidR="0062237E">
        <w:rPr>
          <w:i/>
          <w:iCs/>
          <w:szCs w:val="24"/>
        </w:rPr>
        <w:t xml:space="preserve">de </w:t>
      </w:r>
      <w:proofErr w:type="spellStart"/>
      <w:r w:rsidR="0062237E">
        <w:rPr>
          <w:i/>
          <w:iCs/>
          <w:szCs w:val="24"/>
        </w:rPr>
        <w:t>minimis</w:t>
      </w:r>
      <w:proofErr w:type="spellEnd"/>
      <w:r w:rsidR="0062237E">
        <w:rPr>
          <w:szCs w:val="24"/>
        </w:rPr>
        <w:t xml:space="preserve"> pagalba, susijusia su tomis pačiomis tinkamomis finansuoti išlaidomis, jeigu susumavus būtų viršytas pagalbos intensyvumas, nustatytas Bendrojo bendrosios išimties reglamento 46 straipsnio 3 ir 4 dalyse. </w:t>
      </w:r>
    </w:p>
    <w:p w14:paraId="7C309270" w14:textId="7B005424" w:rsidR="008F20F1" w:rsidRDefault="00325DC8" w:rsidP="005B38C3">
      <w:pPr>
        <w:spacing w:line="276" w:lineRule="auto"/>
        <w:ind w:firstLine="720"/>
        <w:jc w:val="both"/>
        <w:rPr>
          <w:szCs w:val="24"/>
        </w:rPr>
      </w:pPr>
      <w:r>
        <w:rPr>
          <w:bCs/>
          <w:szCs w:val="24"/>
        </w:rPr>
        <w:t>32</w:t>
      </w:r>
      <w:r w:rsidR="0062237E">
        <w:rPr>
          <w:bCs/>
          <w:szCs w:val="24"/>
        </w:rPr>
        <w:t>.</w:t>
      </w:r>
      <w:r w:rsidR="0062237E">
        <w:rPr>
          <w:bCs/>
          <w:szCs w:val="24"/>
        </w:rPr>
        <w:tab/>
      </w:r>
      <w:r>
        <w:rPr>
          <w:szCs w:val="24"/>
        </w:rPr>
        <w:t xml:space="preserve">Agentūra </w:t>
      </w:r>
      <w:r w:rsidR="0062237E">
        <w:rPr>
          <w:szCs w:val="24"/>
        </w:rPr>
        <w:t xml:space="preserve">vertindama paraišką patikrina pareiškėjo teisę gauti valstybės pagalbą pagal Bendrąjį bendrosios išimties reglamentą. Priėmusi sprendimą finansuoti </w:t>
      </w:r>
      <w:r w:rsidR="00BA18F9">
        <w:rPr>
          <w:szCs w:val="24"/>
        </w:rPr>
        <w:t>p</w:t>
      </w:r>
      <w:r w:rsidR="0062237E">
        <w:rPr>
          <w:szCs w:val="24"/>
        </w:rPr>
        <w:t>rojektą, Agentūra registruoja suteiktos valstybės pagalbos sumą Suteiktos valstybės pagalbos ir nereikšmingos (</w:t>
      </w:r>
      <w:r w:rsidR="0062237E">
        <w:rPr>
          <w:i/>
          <w:iCs/>
          <w:szCs w:val="24"/>
        </w:rPr>
        <w:t xml:space="preserve">de </w:t>
      </w:r>
      <w:proofErr w:type="spellStart"/>
      <w:r w:rsidR="0062237E">
        <w:rPr>
          <w:i/>
          <w:iCs/>
          <w:szCs w:val="24"/>
        </w:rPr>
        <w:t>minimis</w:t>
      </w:r>
      <w:proofErr w:type="spellEnd"/>
      <w:r w:rsidR="0062237E">
        <w:rPr>
          <w:szCs w:val="24"/>
        </w:rPr>
        <w:t>) pagalbos registro nuostatų, patvirtintų  Lietuvos Respublikos Vyriausybės 2005 m. sausio 19 d. nutarimu Nr. 35 „Dėl Suteiktos valstybės pagalbos ir nereikšmingos (</w:t>
      </w:r>
      <w:r w:rsidR="0062237E">
        <w:rPr>
          <w:i/>
          <w:iCs/>
          <w:szCs w:val="24"/>
        </w:rPr>
        <w:t xml:space="preserve">de </w:t>
      </w:r>
      <w:proofErr w:type="spellStart"/>
      <w:r w:rsidR="0062237E">
        <w:rPr>
          <w:i/>
          <w:iCs/>
          <w:szCs w:val="24"/>
        </w:rPr>
        <w:t>minimis</w:t>
      </w:r>
      <w:proofErr w:type="spellEnd"/>
      <w:r w:rsidR="0062237E">
        <w:rPr>
          <w:szCs w:val="24"/>
        </w:rPr>
        <w:t>) pagalbos registro nuostatų patvirtinimo</w:t>
      </w:r>
      <w:r w:rsidR="0062237E">
        <w:rPr>
          <w:color w:val="000000"/>
          <w:szCs w:val="24"/>
        </w:rPr>
        <w:t>“,</w:t>
      </w:r>
      <w:r w:rsidR="0062237E">
        <w:rPr>
          <w:szCs w:val="24"/>
        </w:rPr>
        <w:t xml:space="preserve"> nustatyta tvarka. </w:t>
      </w:r>
    </w:p>
    <w:p w14:paraId="6E6ED656" w14:textId="77777777" w:rsidR="008F20F1" w:rsidRDefault="008F20F1" w:rsidP="005B38C3">
      <w:pPr>
        <w:spacing w:line="276" w:lineRule="auto"/>
        <w:ind w:firstLine="851"/>
        <w:jc w:val="both"/>
        <w:rPr>
          <w:szCs w:val="24"/>
        </w:rPr>
      </w:pPr>
    </w:p>
    <w:p w14:paraId="2D2180A1" w14:textId="77777777" w:rsidR="008F20F1" w:rsidRDefault="0062237E" w:rsidP="005B38C3">
      <w:pPr>
        <w:spacing w:line="276" w:lineRule="auto"/>
        <w:jc w:val="center"/>
        <w:rPr>
          <w:b/>
          <w:szCs w:val="24"/>
        </w:rPr>
      </w:pPr>
      <w:r>
        <w:rPr>
          <w:b/>
          <w:szCs w:val="24"/>
        </w:rPr>
        <w:t>V SKYRIUS</w:t>
      </w:r>
    </w:p>
    <w:p w14:paraId="79505CCD" w14:textId="77777777" w:rsidR="008F20F1" w:rsidRDefault="0062237E" w:rsidP="005B38C3">
      <w:pPr>
        <w:spacing w:line="276" w:lineRule="auto"/>
        <w:ind w:firstLine="62"/>
        <w:jc w:val="center"/>
        <w:rPr>
          <w:b/>
          <w:szCs w:val="24"/>
        </w:rPr>
      </w:pPr>
      <w:r>
        <w:rPr>
          <w:b/>
          <w:szCs w:val="24"/>
        </w:rPr>
        <w:t xml:space="preserve">PARAIŠKŲ TEIKIMAS, VERTINIMAS IR </w:t>
      </w:r>
      <w:r>
        <w:rPr>
          <w:b/>
          <w:bCs/>
          <w:szCs w:val="24"/>
        </w:rPr>
        <w:t>SPRENDIMAS DĖL FINANSAVIMO SKYRIMO</w:t>
      </w:r>
    </w:p>
    <w:p w14:paraId="1B052D25" w14:textId="77777777" w:rsidR="008F20F1" w:rsidRDefault="008F20F1" w:rsidP="005B38C3">
      <w:pPr>
        <w:spacing w:line="276" w:lineRule="auto"/>
        <w:ind w:firstLine="62"/>
        <w:jc w:val="center"/>
        <w:rPr>
          <w:b/>
          <w:szCs w:val="24"/>
        </w:rPr>
      </w:pPr>
    </w:p>
    <w:p w14:paraId="30A1A3E8" w14:textId="3597EADC" w:rsidR="008F20F1" w:rsidRDefault="00325DC8" w:rsidP="005B38C3">
      <w:pPr>
        <w:spacing w:line="276" w:lineRule="auto"/>
        <w:ind w:firstLine="720"/>
        <w:jc w:val="both"/>
        <w:rPr>
          <w:szCs w:val="24"/>
        </w:rPr>
      </w:pPr>
      <w:r>
        <w:rPr>
          <w:bCs/>
          <w:szCs w:val="24"/>
        </w:rPr>
        <w:t>33</w:t>
      </w:r>
      <w:r w:rsidR="0062237E">
        <w:rPr>
          <w:bCs/>
          <w:szCs w:val="24"/>
        </w:rPr>
        <w:t>.</w:t>
      </w:r>
      <w:r w:rsidR="0062237E">
        <w:rPr>
          <w:bCs/>
          <w:szCs w:val="24"/>
        </w:rPr>
        <w:tab/>
      </w:r>
      <w:r w:rsidR="0062237E">
        <w:rPr>
          <w:szCs w:val="24"/>
        </w:rPr>
        <w:t>Ministerijai patvirtinus Pažangos priemonės aprašą, Agentūra suderina su Ministerija kvietimo datą ir savo interneto svetainėje</w:t>
      </w:r>
      <w:r w:rsidR="0026034F">
        <w:rPr>
          <w:szCs w:val="24"/>
        </w:rPr>
        <w:t xml:space="preserve"> </w:t>
      </w:r>
      <w:r w:rsidR="00BA18F9">
        <w:rPr>
          <w:szCs w:val="24"/>
        </w:rPr>
        <w:t>(</w:t>
      </w:r>
      <w:r w:rsidR="0026034F">
        <w:rPr>
          <w:szCs w:val="24"/>
        </w:rPr>
        <w:t>https://apva.lrv.lt/lt</w:t>
      </w:r>
      <w:r w:rsidR="00BA18F9">
        <w:rPr>
          <w:szCs w:val="24"/>
        </w:rPr>
        <w:t>)</w:t>
      </w:r>
      <w:r w:rsidR="0026034F">
        <w:rPr>
          <w:szCs w:val="24"/>
        </w:rPr>
        <w:t xml:space="preserve"> </w:t>
      </w:r>
      <w:r w:rsidR="00BA18F9">
        <w:rPr>
          <w:szCs w:val="24"/>
        </w:rPr>
        <w:t>pa</w:t>
      </w:r>
      <w:r w:rsidR="0062237E">
        <w:rPr>
          <w:szCs w:val="24"/>
        </w:rPr>
        <w:t xml:space="preserve">skelbia kvietimą (toliau – kvietimas) teikti paraiškas ir kitą reikalingą informaciją. </w:t>
      </w:r>
    </w:p>
    <w:p w14:paraId="4419CF5A" w14:textId="2AE19218" w:rsidR="008F20F1" w:rsidRDefault="00325DC8" w:rsidP="005B38C3">
      <w:pPr>
        <w:spacing w:line="276" w:lineRule="auto"/>
        <w:ind w:firstLine="720"/>
        <w:jc w:val="both"/>
        <w:rPr>
          <w:szCs w:val="24"/>
        </w:rPr>
      </w:pPr>
      <w:r>
        <w:rPr>
          <w:bCs/>
          <w:szCs w:val="24"/>
        </w:rPr>
        <w:t>34</w:t>
      </w:r>
      <w:r w:rsidR="0062237E">
        <w:rPr>
          <w:bCs/>
          <w:szCs w:val="24"/>
        </w:rPr>
        <w:t>.</w:t>
      </w:r>
      <w:r w:rsidR="0062237E">
        <w:rPr>
          <w:bCs/>
          <w:szCs w:val="24"/>
        </w:rPr>
        <w:tab/>
      </w:r>
      <w:r w:rsidR="0062237E">
        <w:rPr>
          <w:szCs w:val="24"/>
        </w:rPr>
        <w:t>Paraiškos ir</w:t>
      </w:r>
      <w:r w:rsidR="00E132D9">
        <w:rPr>
          <w:szCs w:val="24"/>
        </w:rPr>
        <w:t xml:space="preserve"> pridedami elektroniniai dokumentai teikiami</w:t>
      </w:r>
      <w:r w:rsidR="0062237E">
        <w:rPr>
          <w:szCs w:val="24"/>
        </w:rPr>
        <w:t xml:space="preserve"> per APVIS. </w:t>
      </w:r>
    </w:p>
    <w:p w14:paraId="2D3481E5" w14:textId="01260A19" w:rsidR="008F20F1" w:rsidRDefault="00325DC8" w:rsidP="005B38C3">
      <w:pPr>
        <w:spacing w:line="276" w:lineRule="auto"/>
        <w:ind w:firstLine="720"/>
        <w:jc w:val="both"/>
        <w:rPr>
          <w:szCs w:val="24"/>
        </w:rPr>
      </w:pPr>
      <w:r>
        <w:rPr>
          <w:bCs/>
          <w:szCs w:val="24"/>
        </w:rPr>
        <w:t>35</w:t>
      </w:r>
      <w:r w:rsidR="0062237E">
        <w:rPr>
          <w:bCs/>
          <w:szCs w:val="24"/>
        </w:rPr>
        <w:t>.</w:t>
      </w:r>
      <w:r w:rsidR="0062237E">
        <w:rPr>
          <w:bCs/>
          <w:szCs w:val="24"/>
        </w:rPr>
        <w:tab/>
      </w:r>
      <w:r w:rsidR="000204B4" w:rsidRPr="00663DE9">
        <w:rPr>
          <w:szCs w:val="24"/>
        </w:rPr>
        <w:t>Pareiškėjai APVIS paraiškos formoje turi užpildyti visą prašomą informaciją ir pridėti Tvarkos aprašo 35</w:t>
      </w:r>
      <w:r w:rsidR="000204B4">
        <w:rPr>
          <w:szCs w:val="24"/>
        </w:rPr>
        <w:t xml:space="preserve"> ir 36</w:t>
      </w:r>
      <w:r w:rsidR="000204B4" w:rsidRPr="00663DE9">
        <w:rPr>
          <w:szCs w:val="24"/>
        </w:rPr>
        <w:t xml:space="preserve"> punkt</w:t>
      </w:r>
      <w:r w:rsidR="000204B4">
        <w:rPr>
          <w:szCs w:val="24"/>
        </w:rPr>
        <w:t>uose</w:t>
      </w:r>
      <w:r w:rsidR="000204B4" w:rsidRPr="00663DE9">
        <w:rPr>
          <w:szCs w:val="24"/>
        </w:rPr>
        <w:t xml:space="preserve"> nurodytus su paraiška privalomus pateikti dokumentus</w:t>
      </w:r>
      <w:r w:rsidR="0062237E">
        <w:rPr>
          <w:szCs w:val="24"/>
        </w:rPr>
        <w:t>.</w:t>
      </w:r>
    </w:p>
    <w:p w14:paraId="5267EBA2" w14:textId="003F5C6D" w:rsidR="008F20F1" w:rsidRDefault="00325DC8" w:rsidP="005B38C3">
      <w:pPr>
        <w:spacing w:line="276" w:lineRule="auto"/>
        <w:ind w:firstLine="720"/>
        <w:jc w:val="both"/>
        <w:rPr>
          <w:szCs w:val="24"/>
        </w:rPr>
      </w:pPr>
      <w:r>
        <w:rPr>
          <w:bCs/>
          <w:szCs w:val="24"/>
        </w:rPr>
        <w:t>36</w:t>
      </w:r>
      <w:r w:rsidR="0062237E">
        <w:rPr>
          <w:bCs/>
          <w:szCs w:val="24"/>
        </w:rPr>
        <w:t>.</w:t>
      </w:r>
      <w:r w:rsidR="0062237E">
        <w:rPr>
          <w:bCs/>
          <w:szCs w:val="24"/>
        </w:rPr>
        <w:tab/>
      </w:r>
      <w:r w:rsidR="0062237E">
        <w:rPr>
          <w:szCs w:val="24"/>
        </w:rPr>
        <w:t>Kai paramos gavėjai yra daugiabučio namo butų ar kitų patalpų savininkai, pareiškėjas su paraiška privalo pateikti:</w:t>
      </w:r>
    </w:p>
    <w:p w14:paraId="28A1D97B" w14:textId="65394E61" w:rsidR="006C67EF" w:rsidRDefault="00325DC8" w:rsidP="005B38C3">
      <w:pPr>
        <w:spacing w:line="276" w:lineRule="auto"/>
        <w:ind w:firstLine="720"/>
        <w:jc w:val="both"/>
        <w:rPr>
          <w:szCs w:val="24"/>
        </w:rPr>
      </w:pPr>
      <w:r>
        <w:rPr>
          <w:szCs w:val="24"/>
        </w:rPr>
        <w:t>36</w:t>
      </w:r>
      <w:r w:rsidR="0062237E">
        <w:rPr>
          <w:szCs w:val="24"/>
        </w:rPr>
        <w:t>.1.</w:t>
      </w:r>
      <w:r w:rsidR="0062237E">
        <w:rPr>
          <w:szCs w:val="24"/>
        </w:rPr>
        <w:tab/>
      </w:r>
      <w:r w:rsidR="006C67EF" w:rsidRPr="00663DE9">
        <w:rPr>
          <w:szCs w:val="24"/>
        </w:rPr>
        <w:t>daugiabučio namo butų ir kitų patalpų savininkų sprendimą (susirinkimo protokolą), atitinka</w:t>
      </w:r>
      <w:r w:rsidR="004065D5">
        <w:rPr>
          <w:szCs w:val="24"/>
        </w:rPr>
        <w:t>ntį</w:t>
      </w:r>
      <w:r w:rsidR="006C67EF" w:rsidRPr="00663DE9">
        <w:rPr>
          <w:szCs w:val="24"/>
        </w:rPr>
        <w:t xml:space="preserve"> Aprašo 1</w:t>
      </w:r>
      <w:r>
        <w:rPr>
          <w:szCs w:val="24"/>
        </w:rPr>
        <w:t>3</w:t>
      </w:r>
      <w:r w:rsidR="006C67EF" w:rsidRPr="00663DE9">
        <w:rPr>
          <w:szCs w:val="24"/>
        </w:rPr>
        <w:t xml:space="preserve">.3 </w:t>
      </w:r>
      <w:r w:rsidR="00A8550E">
        <w:rPr>
          <w:szCs w:val="24"/>
        </w:rPr>
        <w:t>pa</w:t>
      </w:r>
      <w:r w:rsidR="006C67EF" w:rsidRPr="00663DE9">
        <w:rPr>
          <w:szCs w:val="24"/>
        </w:rPr>
        <w:t>punk</w:t>
      </w:r>
      <w:r w:rsidR="00A8550E">
        <w:rPr>
          <w:szCs w:val="24"/>
        </w:rPr>
        <w:t>čio</w:t>
      </w:r>
      <w:r w:rsidR="006C67EF" w:rsidRPr="00663DE9">
        <w:rPr>
          <w:szCs w:val="24"/>
        </w:rPr>
        <w:t xml:space="preserve"> reikalavimus</w:t>
      </w:r>
      <w:r w:rsidR="006C67EF">
        <w:rPr>
          <w:szCs w:val="24"/>
        </w:rPr>
        <w:t>;</w:t>
      </w:r>
    </w:p>
    <w:p w14:paraId="3B29FE98" w14:textId="41F51E8D" w:rsidR="008F20F1" w:rsidRDefault="00325DC8" w:rsidP="005B38C3">
      <w:pPr>
        <w:spacing w:line="276" w:lineRule="auto"/>
        <w:ind w:firstLine="720"/>
        <w:jc w:val="both"/>
        <w:rPr>
          <w:szCs w:val="24"/>
        </w:rPr>
      </w:pPr>
      <w:r>
        <w:rPr>
          <w:szCs w:val="24"/>
        </w:rPr>
        <w:t>36</w:t>
      </w:r>
      <w:r w:rsidR="0062237E">
        <w:rPr>
          <w:szCs w:val="24"/>
        </w:rPr>
        <w:t>.2.</w:t>
      </w:r>
      <w:r w:rsidR="0062237E">
        <w:rPr>
          <w:szCs w:val="24"/>
        </w:rPr>
        <w:tab/>
        <w:t xml:space="preserve">pavedimo sutartį (jeigu butų ir kitų patalpų savininkų protokoliniu sprendimu </w:t>
      </w:r>
      <w:r w:rsidR="002D6221">
        <w:rPr>
          <w:szCs w:val="24"/>
        </w:rPr>
        <w:t>p</w:t>
      </w:r>
      <w:r w:rsidR="0062237E">
        <w:rPr>
          <w:szCs w:val="24"/>
        </w:rPr>
        <w:t xml:space="preserve">rojektą įgyvendinti pavedama ne daugiabučio namo bendrojo naudojimo objektų valdytojui); </w:t>
      </w:r>
    </w:p>
    <w:p w14:paraId="3764FC1F" w14:textId="102F158D" w:rsidR="008F20F1" w:rsidRDefault="00325DC8" w:rsidP="005B38C3">
      <w:pPr>
        <w:spacing w:line="276" w:lineRule="auto"/>
        <w:ind w:firstLine="720"/>
        <w:jc w:val="both"/>
        <w:rPr>
          <w:szCs w:val="24"/>
        </w:rPr>
      </w:pPr>
      <w:r>
        <w:rPr>
          <w:szCs w:val="24"/>
        </w:rPr>
        <w:t>36</w:t>
      </w:r>
      <w:r w:rsidR="0062237E">
        <w:rPr>
          <w:szCs w:val="24"/>
        </w:rPr>
        <w:t>.</w:t>
      </w:r>
      <w:r w:rsidR="00B973F2" w:rsidRPr="006C67EF">
        <w:rPr>
          <w:szCs w:val="24"/>
        </w:rPr>
        <w:t>3</w:t>
      </w:r>
      <w:r w:rsidR="0062237E">
        <w:rPr>
          <w:szCs w:val="24"/>
        </w:rPr>
        <w:t>.</w:t>
      </w:r>
      <w:r w:rsidR="0062237E">
        <w:rPr>
          <w:szCs w:val="24"/>
        </w:rPr>
        <w:tab/>
        <w:t xml:space="preserve">investicijų </w:t>
      </w:r>
      <w:r w:rsidR="002D6221">
        <w:rPr>
          <w:szCs w:val="24"/>
        </w:rPr>
        <w:t>p</w:t>
      </w:r>
      <w:r w:rsidR="0062237E">
        <w:rPr>
          <w:szCs w:val="24"/>
        </w:rPr>
        <w:t>rojektui įgyvendinti pagrindimą pagal įkainius, skelbiamus Agentūros interneto svetainėje</w:t>
      </w:r>
      <w:r w:rsidR="0026034F">
        <w:rPr>
          <w:szCs w:val="24"/>
        </w:rPr>
        <w:t xml:space="preserve"> </w:t>
      </w:r>
      <w:r w:rsidR="002D6221">
        <w:rPr>
          <w:szCs w:val="24"/>
        </w:rPr>
        <w:t>(</w:t>
      </w:r>
      <w:r w:rsidR="0026034F">
        <w:rPr>
          <w:szCs w:val="24"/>
        </w:rPr>
        <w:t>www.modernizuok.apva.lt</w:t>
      </w:r>
      <w:r w:rsidR="002D6221">
        <w:rPr>
          <w:szCs w:val="24"/>
        </w:rPr>
        <w:t>)</w:t>
      </w:r>
      <w:r w:rsidR="0062237E">
        <w:rPr>
          <w:szCs w:val="24"/>
        </w:rPr>
        <w:t xml:space="preserve">, arba </w:t>
      </w:r>
      <w:r w:rsidR="00E132D9" w:rsidRPr="009E1C44">
        <w:rPr>
          <w:szCs w:val="24"/>
        </w:rPr>
        <w:t>VšĮ Statybos sektoriaus vystymo agentūros tinklalapyje paskelbta statinių statybos skaičiuojamąja kaina</w:t>
      </w:r>
      <w:r w:rsidR="0062237E">
        <w:rPr>
          <w:szCs w:val="24"/>
        </w:rPr>
        <w:t>;</w:t>
      </w:r>
    </w:p>
    <w:p w14:paraId="38290AA7" w14:textId="3CF927D5" w:rsidR="008F20F1" w:rsidRDefault="00325DC8" w:rsidP="005B38C3">
      <w:pPr>
        <w:spacing w:line="276" w:lineRule="auto"/>
        <w:ind w:firstLine="720"/>
        <w:jc w:val="both"/>
        <w:rPr>
          <w:szCs w:val="24"/>
        </w:rPr>
      </w:pPr>
      <w:r>
        <w:rPr>
          <w:szCs w:val="24"/>
        </w:rPr>
        <w:t>36</w:t>
      </w:r>
      <w:r w:rsidR="0062237E">
        <w:rPr>
          <w:szCs w:val="24"/>
        </w:rPr>
        <w:t>.</w:t>
      </w:r>
      <w:r w:rsidR="00B973F2" w:rsidRPr="006C67EF">
        <w:rPr>
          <w:szCs w:val="24"/>
        </w:rPr>
        <w:t>4</w:t>
      </w:r>
      <w:r w:rsidR="0062237E">
        <w:rPr>
          <w:szCs w:val="24"/>
        </w:rPr>
        <w:t>.</w:t>
      </w:r>
      <w:r w:rsidR="0062237E">
        <w:rPr>
          <w:szCs w:val="24"/>
        </w:rPr>
        <w:tab/>
        <w:t xml:space="preserve">informaciją apie </w:t>
      </w:r>
      <w:r w:rsidR="00240EF5" w:rsidRPr="00663DE9">
        <w:rPr>
          <w:szCs w:val="24"/>
        </w:rPr>
        <w:t>metinį</w:t>
      </w:r>
      <w:r w:rsidR="00240EF5">
        <w:rPr>
          <w:szCs w:val="24"/>
        </w:rPr>
        <w:t xml:space="preserve"> </w:t>
      </w:r>
      <w:r w:rsidR="0062237E">
        <w:rPr>
          <w:szCs w:val="24"/>
        </w:rPr>
        <w:t>pastato energijos suvartojimą</w:t>
      </w:r>
      <w:r w:rsidR="00240EF5">
        <w:rPr>
          <w:szCs w:val="24"/>
        </w:rPr>
        <w:t xml:space="preserve"> </w:t>
      </w:r>
      <w:r w:rsidR="00240EF5" w:rsidRPr="00663DE9">
        <w:rPr>
          <w:szCs w:val="24"/>
        </w:rPr>
        <w:t>pastat</w:t>
      </w:r>
      <w:r w:rsidR="009426B9">
        <w:rPr>
          <w:szCs w:val="24"/>
        </w:rPr>
        <w:t>ui</w:t>
      </w:r>
      <w:r w:rsidR="00240EF5" w:rsidRPr="00663DE9">
        <w:rPr>
          <w:szCs w:val="24"/>
        </w:rPr>
        <w:t xml:space="preserve"> šildyti ir karštam vandeniui ruošti</w:t>
      </w:r>
      <w:r w:rsidR="00646462">
        <w:rPr>
          <w:szCs w:val="24"/>
        </w:rPr>
        <w:t xml:space="preserve"> </w:t>
      </w:r>
      <w:r w:rsidR="00470246" w:rsidRPr="00CF4F80">
        <w:t>per</w:t>
      </w:r>
      <w:r w:rsidR="00470246" w:rsidRPr="00883997">
        <w:t xml:space="preserve"> paskutinius prieš </w:t>
      </w:r>
      <w:r w:rsidR="002D6221">
        <w:t xml:space="preserve">pateikiant </w:t>
      </w:r>
      <w:r w:rsidR="00470246" w:rsidRPr="00883997">
        <w:t>paraišk</w:t>
      </w:r>
      <w:r w:rsidR="002D6221">
        <w:t>ą</w:t>
      </w:r>
      <w:r w:rsidR="00470246" w:rsidRPr="00883997">
        <w:t xml:space="preserve"> </w:t>
      </w:r>
      <w:r w:rsidR="00CF4F80">
        <w:t>kalen</w:t>
      </w:r>
      <w:r w:rsidR="00803BC1">
        <w:t xml:space="preserve">dorinius </w:t>
      </w:r>
      <w:r w:rsidR="00470246" w:rsidRPr="00883997">
        <w:t>metus</w:t>
      </w:r>
      <w:r w:rsidR="0062237E">
        <w:rPr>
          <w:szCs w:val="24"/>
        </w:rPr>
        <w:t>;</w:t>
      </w:r>
    </w:p>
    <w:p w14:paraId="198A76E5" w14:textId="7E6D523D" w:rsidR="008F20F1" w:rsidRDefault="00325DC8" w:rsidP="005B38C3">
      <w:pPr>
        <w:spacing w:line="276" w:lineRule="auto"/>
        <w:ind w:firstLine="720"/>
        <w:jc w:val="both"/>
        <w:rPr>
          <w:szCs w:val="24"/>
        </w:rPr>
      </w:pPr>
      <w:r>
        <w:rPr>
          <w:szCs w:val="24"/>
        </w:rPr>
        <w:t>36</w:t>
      </w:r>
      <w:r w:rsidR="0062237E">
        <w:rPr>
          <w:szCs w:val="24"/>
        </w:rPr>
        <w:t>.</w:t>
      </w:r>
      <w:r w:rsidR="00B973F2" w:rsidRPr="006C67EF">
        <w:rPr>
          <w:szCs w:val="24"/>
        </w:rPr>
        <w:t>5</w:t>
      </w:r>
      <w:r w:rsidR="0062237E">
        <w:rPr>
          <w:szCs w:val="24"/>
        </w:rPr>
        <w:t>.</w:t>
      </w:r>
      <w:r w:rsidR="0062237E">
        <w:rPr>
          <w:szCs w:val="24"/>
        </w:rPr>
        <w:tab/>
      </w:r>
      <w:r w:rsidR="00D73F75" w:rsidRPr="008815D6">
        <w:rPr>
          <w:color w:val="242424"/>
          <w:szCs w:val="24"/>
          <w:shd w:val="clear" w:color="auto" w:fill="FFFFFF"/>
          <w:lang w:eastAsia="lt-LT"/>
        </w:rPr>
        <w:t>pastato šildymo ir karšto vandens sistemų prižiūrėtojo (eksploatuotojo) ar pastato administratoriaus išduotą pažymą</w:t>
      </w:r>
      <w:r w:rsidR="00D73F75" w:rsidRPr="00663DE9">
        <w:rPr>
          <w:color w:val="242424"/>
          <w:szCs w:val="24"/>
          <w:shd w:val="clear" w:color="auto" w:fill="FFFFFF"/>
          <w:lang w:eastAsia="lt-LT"/>
        </w:rPr>
        <w:t>, kurioje nurodoma, kurių privalomųjų reikalavimų neatitinka daugiabučio namo šildymo ir karšto vandens sistema</w:t>
      </w:r>
      <w:r w:rsidR="006C67EF">
        <w:rPr>
          <w:color w:val="242424"/>
          <w:szCs w:val="24"/>
          <w:shd w:val="clear" w:color="auto" w:fill="FFFFFF"/>
        </w:rPr>
        <w:t>;</w:t>
      </w:r>
      <w:r w:rsidR="0062237E">
        <w:rPr>
          <w:szCs w:val="24"/>
        </w:rPr>
        <w:t xml:space="preserve"> </w:t>
      </w:r>
    </w:p>
    <w:p w14:paraId="6FFFFAF1" w14:textId="1493931A" w:rsidR="008F20F1" w:rsidRDefault="00325DC8" w:rsidP="005B38C3">
      <w:pPr>
        <w:spacing w:line="276" w:lineRule="auto"/>
        <w:ind w:firstLine="720"/>
        <w:jc w:val="both"/>
        <w:rPr>
          <w:szCs w:val="24"/>
        </w:rPr>
      </w:pPr>
      <w:r>
        <w:rPr>
          <w:szCs w:val="24"/>
        </w:rPr>
        <w:t>36</w:t>
      </w:r>
      <w:r w:rsidR="0062237E">
        <w:rPr>
          <w:szCs w:val="24"/>
        </w:rPr>
        <w:t>.</w:t>
      </w:r>
      <w:r w:rsidR="00B973F2" w:rsidRPr="006C67EF">
        <w:rPr>
          <w:szCs w:val="24"/>
        </w:rPr>
        <w:t>6</w:t>
      </w:r>
      <w:r w:rsidR="0062237E">
        <w:rPr>
          <w:szCs w:val="24"/>
        </w:rPr>
        <w:t>.</w:t>
      </w:r>
      <w:r w:rsidR="0062237E">
        <w:rPr>
          <w:szCs w:val="24"/>
        </w:rPr>
        <w:tab/>
        <w:t>pareiškėjo deklaraciją, nurodytą Agentūros kvietime;</w:t>
      </w:r>
    </w:p>
    <w:p w14:paraId="03591FD0" w14:textId="2A7D6C62" w:rsidR="00663DE9" w:rsidRDefault="00325DC8" w:rsidP="005B38C3">
      <w:pPr>
        <w:spacing w:line="276" w:lineRule="auto"/>
        <w:ind w:firstLine="720"/>
        <w:jc w:val="both"/>
        <w:rPr>
          <w:rStyle w:val="normaltextrun"/>
          <w:color w:val="000000"/>
          <w:shd w:val="clear" w:color="auto" w:fill="FFFFFF"/>
        </w:rPr>
      </w:pPr>
      <w:r>
        <w:rPr>
          <w:rStyle w:val="normaltextrun"/>
          <w:color w:val="000000"/>
          <w:shd w:val="clear" w:color="auto" w:fill="FFFFFF"/>
        </w:rPr>
        <w:t>36</w:t>
      </w:r>
      <w:r w:rsidR="00240EF5" w:rsidRPr="00883997">
        <w:rPr>
          <w:rStyle w:val="normaltextrun"/>
          <w:color w:val="000000"/>
          <w:shd w:val="clear" w:color="auto" w:fill="FFFFFF"/>
        </w:rPr>
        <w:t>.</w:t>
      </w:r>
      <w:r w:rsidR="00B973F2" w:rsidRPr="00663DE9">
        <w:rPr>
          <w:rStyle w:val="normaltextrun"/>
          <w:color w:val="000000"/>
          <w:shd w:val="clear" w:color="auto" w:fill="FFFFFF"/>
        </w:rPr>
        <w:t>7</w:t>
      </w:r>
      <w:r w:rsidR="00240EF5" w:rsidRPr="00663DE9">
        <w:rPr>
          <w:rStyle w:val="normaltextrun"/>
          <w:color w:val="000000"/>
          <w:shd w:val="clear" w:color="auto" w:fill="FFFFFF"/>
        </w:rPr>
        <w:t xml:space="preserve"> </w:t>
      </w:r>
      <w:r w:rsidR="00240EF5" w:rsidRPr="00883997">
        <w:rPr>
          <w:rStyle w:val="normaltextrun"/>
          <w:color w:val="000000"/>
          <w:shd w:val="clear" w:color="auto" w:fill="FFFFFF"/>
        </w:rPr>
        <w:t xml:space="preserve">dokumentą, įrodantį, kad </w:t>
      </w:r>
      <w:r w:rsidR="00240EF5" w:rsidRPr="00663DE9">
        <w:rPr>
          <w:rStyle w:val="normaltextrun"/>
          <w:color w:val="000000"/>
          <w:shd w:val="clear" w:color="auto" w:fill="FFFFFF"/>
        </w:rPr>
        <w:t>paramos gavėjas nuosavybės teise valdo šilumos punkto įrenginius</w:t>
      </w:r>
      <w:r w:rsidR="001A229C">
        <w:rPr>
          <w:rStyle w:val="normaltextrun"/>
          <w:color w:val="000000"/>
          <w:shd w:val="clear" w:color="auto" w:fill="FFFFFF"/>
        </w:rPr>
        <w:t xml:space="preserve"> (</w:t>
      </w:r>
      <w:r w:rsidR="00D3477D">
        <w:rPr>
          <w:rStyle w:val="normaltextrun"/>
          <w:color w:val="000000"/>
          <w:shd w:val="clear" w:color="auto" w:fill="FFFFFF"/>
        </w:rPr>
        <w:t xml:space="preserve">šilumos tiekėjo </w:t>
      </w:r>
      <w:r w:rsidR="00DD2EAC">
        <w:rPr>
          <w:rStyle w:val="normaltextrun"/>
          <w:color w:val="000000"/>
          <w:shd w:val="clear" w:color="auto" w:fill="FFFFFF"/>
        </w:rPr>
        <w:t>pažym</w:t>
      </w:r>
      <w:r w:rsidR="009B0D0E">
        <w:rPr>
          <w:rStyle w:val="normaltextrun"/>
          <w:color w:val="000000"/>
          <w:shd w:val="clear" w:color="auto" w:fill="FFFFFF"/>
        </w:rPr>
        <w:t xml:space="preserve">a, kurioje </w:t>
      </w:r>
      <w:r w:rsidR="00046766">
        <w:rPr>
          <w:rStyle w:val="normaltextrun"/>
          <w:color w:val="000000"/>
          <w:shd w:val="clear" w:color="auto" w:fill="FFFFFF"/>
        </w:rPr>
        <w:t>nurodoma</w:t>
      </w:r>
      <w:r w:rsidR="00E33A96">
        <w:rPr>
          <w:rStyle w:val="normaltextrun"/>
          <w:color w:val="000000"/>
          <w:shd w:val="clear" w:color="auto" w:fill="FFFFFF"/>
        </w:rPr>
        <w:t xml:space="preserve">, kad šilumos punktas </w:t>
      </w:r>
      <w:r w:rsidR="00C1098E">
        <w:rPr>
          <w:rStyle w:val="normaltextrun"/>
          <w:color w:val="000000"/>
          <w:shd w:val="clear" w:color="auto" w:fill="FFFFFF"/>
        </w:rPr>
        <w:t>nuosavybės teise nepriklauso šilumos tiekėjui</w:t>
      </w:r>
      <w:r w:rsidR="00CC14D7">
        <w:rPr>
          <w:rStyle w:val="normaltextrun"/>
          <w:color w:val="000000"/>
          <w:shd w:val="clear" w:color="auto" w:fill="FFFFFF"/>
        </w:rPr>
        <w:t>)</w:t>
      </w:r>
      <w:r w:rsidR="006C67EF" w:rsidRPr="00663DE9">
        <w:rPr>
          <w:rStyle w:val="normaltextrun"/>
          <w:color w:val="000000"/>
          <w:shd w:val="clear" w:color="auto" w:fill="FFFFFF"/>
        </w:rPr>
        <w:t>;</w:t>
      </w:r>
    </w:p>
    <w:p w14:paraId="78CE3673" w14:textId="7B58678D" w:rsidR="001816DD" w:rsidRPr="006C67EF" w:rsidRDefault="00325DC8" w:rsidP="005B38C3">
      <w:pPr>
        <w:spacing w:line="276" w:lineRule="auto"/>
        <w:ind w:firstLine="720"/>
        <w:jc w:val="both"/>
        <w:rPr>
          <w:szCs w:val="24"/>
        </w:rPr>
      </w:pPr>
      <w:r>
        <w:rPr>
          <w:szCs w:val="24"/>
        </w:rPr>
        <w:t>36</w:t>
      </w:r>
      <w:r w:rsidR="006C67EF" w:rsidRPr="00663DE9">
        <w:rPr>
          <w:szCs w:val="24"/>
        </w:rPr>
        <w:t xml:space="preserve">.8. pažymą apie daugiabučiame name esančius nepasiturinčius butų ir kitų patalpų savininkus ir preliminarią informaciją apie investicijų paskirstymą daugiabučio namo butų ir kitų </w:t>
      </w:r>
      <w:r w:rsidR="006C67EF" w:rsidRPr="00663DE9">
        <w:rPr>
          <w:szCs w:val="24"/>
        </w:rPr>
        <w:lastRenderedPageBreak/>
        <w:t>patalpų savininkams (dokumentai teikiami</w:t>
      </w:r>
      <w:r w:rsidR="002D6221">
        <w:rPr>
          <w:szCs w:val="24"/>
        </w:rPr>
        <w:t>,</w:t>
      </w:r>
      <w:r w:rsidR="006C67EF" w:rsidRPr="00663DE9">
        <w:rPr>
          <w:szCs w:val="24"/>
        </w:rPr>
        <w:t xml:space="preserve"> jeigu daugiabučiame name yra nepasiturinčių butų ir kitų patalpų savininkų)</w:t>
      </w:r>
      <w:r w:rsidR="006C67EF">
        <w:rPr>
          <w:szCs w:val="24"/>
        </w:rPr>
        <w:t>.</w:t>
      </w:r>
    </w:p>
    <w:p w14:paraId="35C8C8DC" w14:textId="1458B342" w:rsidR="008F20F1" w:rsidRDefault="00325DC8" w:rsidP="005B38C3">
      <w:pPr>
        <w:spacing w:line="276" w:lineRule="auto"/>
        <w:ind w:firstLine="720"/>
        <w:jc w:val="both"/>
        <w:rPr>
          <w:szCs w:val="24"/>
        </w:rPr>
      </w:pPr>
      <w:r>
        <w:rPr>
          <w:bCs/>
          <w:szCs w:val="24"/>
        </w:rPr>
        <w:t>37</w:t>
      </w:r>
      <w:r w:rsidR="0062237E">
        <w:rPr>
          <w:bCs/>
          <w:szCs w:val="24"/>
        </w:rPr>
        <w:t>.</w:t>
      </w:r>
      <w:r w:rsidR="0062237E">
        <w:rPr>
          <w:bCs/>
          <w:szCs w:val="24"/>
        </w:rPr>
        <w:tab/>
      </w:r>
      <w:r w:rsidR="0062237E">
        <w:rPr>
          <w:szCs w:val="24"/>
        </w:rPr>
        <w:t>Kai paramos gavėjai yra šilumos tiekėjai, nuosavybės teise valdantys šilumos punkto įrenginius daugiabučiame name, pareiškėjas su paraiška turi pateikti:</w:t>
      </w:r>
    </w:p>
    <w:p w14:paraId="776C90A3" w14:textId="435F6E5E" w:rsidR="008F20F1" w:rsidRDefault="00325DC8" w:rsidP="005B38C3">
      <w:pPr>
        <w:spacing w:line="276" w:lineRule="auto"/>
        <w:ind w:firstLine="720"/>
        <w:jc w:val="both"/>
        <w:rPr>
          <w:szCs w:val="24"/>
        </w:rPr>
      </w:pPr>
      <w:r>
        <w:rPr>
          <w:szCs w:val="24"/>
        </w:rPr>
        <w:t>37</w:t>
      </w:r>
      <w:r w:rsidR="0062237E">
        <w:rPr>
          <w:szCs w:val="24"/>
        </w:rPr>
        <w:t>.</w:t>
      </w:r>
      <w:r w:rsidR="00B973F2" w:rsidRPr="00663DE9">
        <w:rPr>
          <w:szCs w:val="24"/>
        </w:rPr>
        <w:t>1</w:t>
      </w:r>
      <w:r w:rsidR="0062237E">
        <w:rPr>
          <w:szCs w:val="24"/>
        </w:rPr>
        <w:t>.</w:t>
      </w:r>
      <w:r w:rsidR="0062237E">
        <w:rPr>
          <w:szCs w:val="24"/>
        </w:rPr>
        <w:tab/>
        <w:t>dokumentą, įrodantį, kad paramos gavėjas nuosavybės teise valdo šilumos punkto įrenginius;</w:t>
      </w:r>
    </w:p>
    <w:p w14:paraId="1AF5AF7C" w14:textId="13007CC4" w:rsidR="008F20F1" w:rsidRDefault="00325DC8" w:rsidP="005B38C3">
      <w:pPr>
        <w:spacing w:line="276" w:lineRule="auto"/>
        <w:ind w:firstLine="720"/>
        <w:jc w:val="both"/>
        <w:rPr>
          <w:szCs w:val="24"/>
        </w:rPr>
      </w:pPr>
      <w:r>
        <w:rPr>
          <w:szCs w:val="24"/>
        </w:rPr>
        <w:t>37</w:t>
      </w:r>
      <w:r w:rsidR="0062237E">
        <w:rPr>
          <w:szCs w:val="24"/>
        </w:rPr>
        <w:t>.</w:t>
      </w:r>
      <w:r w:rsidR="00B973F2" w:rsidRPr="00663DE9">
        <w:rPr>
          <w:szCs w:val="24"/>
        </w:rPr>
        <w:t>2</w:t>
      </w:r>
      <w:r w:rsidR="0062237E">
        <w:rPr>
          <w:szCs w:val="24"/>
        </w:rPr>
        <w:t>.</w:t>
      </w:r>
      <w:r w:rsidR="0062237E">
        <w:rPr>
          <w:szCs w:val="24"/>
        </w:rPr>
        <w:tab/>
        <w:t xml:space="preserve">investicijų </w:t>
      </w:r>
      <w:r w:rsidR="002D6221">
        <w:rPr>
          <w:szCs w:val="24"/>
        </w:rPr>
        <w:t>p</w:t>
      </w:r>
      <w:r w:rsidR="0062237E">
        <w:rPr>
          <w:szCs w:val="24"/>
        </w:rPr>
        <w:t xml:space="preserve">rojektui įgyvendinti pagrindimą pagal įkainius, </w:t>
      </w:r>
      <w:r w:rsidR="00740214">
        <w:rPr>
          <w:szCs w:val="24"/>
        </w:rPr>
        <w:t>paskelbtus</w:t>
      </w:r>
      <w:r w:rsidR="0062237E">
        <w:rPr>
          <w:szCs w:val="24"/>
        </w:rPr>
        <w:t xml:space="preserve"> Agentūros interneto svetainėje</w:t>
      </w:r>
      <w:r w:rsidR="0026034F">
        <w:rPr>
          <w:szCs w:val="24"/>
        </w:rPr>
        <w:t xml:space="preserve"> </w:t>
      </w:r>
      <w:r w:rsidR="00740214">
        <w:rPr>
          <w:szCs w:val="24"/>
        </w:rPr>
        <w:t>(</w:t>
      </w:r>
      <w:r w:rsidR="0026034F">
        <w:rPr>
          <w:szCs w:val="24"/>
        </w:rPr>
        <w:t>https://apva.lrv.lt/lt</w:t>
      </w:r>
      <w:r w:rsidR="00740214">
        <w:rPr>
          <w:szCs w:val="24"/>
        </w:rPr>
        <w:t>)</w:t>
      </w:r>
      <w:r w:rsidR="0062237E">
        <w:rPr>
          <w:i/>
          <w:szCs w:val="24"/>
        </w:rPr>
        <w:t>,</w:t>
      </w:r>
      <w:r w:rsidR="0062237E">
        <w:rPr>
          <w:szCs w:val="24"/>
        </w:rPr>
        <w:t xml:space="preserve"> arba </w:t>
      </w:r>
      <w:r w:rsidR="00E132D9" w:rsidRPr="009E1C44">
        <w:rPr>
          <w:szCs w:val="24"/>
        </w:rPr>
        <w:t>VšĮ Statybos sektoriaus vystymo agentūros tinklalapyje paskelbta statinių statybos skaičiuojamąja kaina</w:t>
      </w:r>
      <w:r w:rsidR="0062237E">
        <w:rPr>
          <w:szCs w:val="24"/>
        </w:rPr>
        <w:t>;</w:t>
      </w:r>
    </w:p>
    <w:p w14:paraId="5E59DBAC" w14:textId="08741481" w:rsidR="008F20F1" w:rsidRDefault="00325DC8" w:rsidP="005B38C3">
      <w:pPr>
        <w:spacing w:line="276" w:lineRule="auto"/>
        <w:ind w:firstLine="720"/>
        <w:jc w:val="both"/>
        <w:rPr>
          <w:szCs w:val="24"/>
        </w:rPr>
      </w:pPr>
      <w:r>
        <w:rPr>
          <w:szCs w:val="24"/>
        </w:rPr>
        <w:t>37</w:t>
      </w:r>
      <w:r w:rsidR="0062237E">
        <w:rPr>
          <w:szCs w:val="24"/>
        </w:rPr>
        <w:t>.</w:t>
      </w:r>
      <w:r w:rsidR="00B973F2" w:rsidRPr="00663DE9">
        <w:rPr>
          <w:szCs w:val="24"/>
        </w:rPr>
        <w:t>3</w:t>
      </w:r>
      <w:r w:rsidR="0062237E">
        <w:rPr>
          <w:szCs w:val="24"/>
        </w:rPr>
        <w:t>.</w:t>
      </w:r>
      <w:r w:rsidR="0062237E">
        <w:rPr>
          <w:szCs w:val="24"/>
        </w:rPr>
        <w:tab/>
        <w:t xml:space="preserve">informaciją apie </w:t>
      </w:r>
      <w:r w:rsidR="00240EF5">
        <w:rPr>
          <w:szCs w:val="24"/>
        </w:rPr>
        <w:t xml:space="preserve">metinį </w:t>
      </w:r>
      <w:r w:rsidR="0062237E">
        <w:rPr>
          <w:szCs w:val="24"/>
        </w:rPr>
        <w:t>pastato energijos suvartojimą</w:t>
      </w:r>
      <w:r w:rsidR="00240EF5">
        <w:rPr>
          <w:szCs w:val="24"/>
        </w:rPr>
        <w:t xml:space="preserve"> pastat</w:t>
      </w:r>
      <w:r w:rsidR="00740214">
        <w:rPr>
          <w:szCs w:val="24"/>
        </w:rPr>
        <w:t>ui</w:t>
      </w:r>
      <w:r w:rsidR="00240EF5">
        <w:rPr>
          <w:szCs w:val="24"/>
        </w:rPr>
        <w:t xml:space="preserve"> šildyti ir karštam vandeniui ruošti</w:t>
      </w:r>
      <w:r w:rsidR="0062237E">
        <w:rPr>
          <w:szCs w:val="24"/>
        </w:rPr>
        <w:t>;</w:t>
      </w:r>
    </w:p>
    <w:p w14:paraId="384D3518" w14:textId="15CE77EB" w:rsidR="008F20F1" w:rsidRDefault="00325DC8" w:rsidP="005B38C3">
      <w:pPr>
        <w:spacing w:line="276" w:lineRule="auto"/>
        <w:ind w:firstLine="720"/>
        <w:jc w:val="both"/>
        <w:rPr>
          <w:szCs w:val="24"/>
        </w:rPr>
      </w:pPr>
      <w:r>
        <w:rPr>
          <w:szCs w:val="24"/>
        </w:rPr>
        <w:t>37</w:t>
      </w:r>
      <w:r w:rsidR="0062237E">
        <w:rPr>
          <w:szCs w:val="24"/>
        </w:rPr>
        <w:t>.</w:t>
      </w:r>
      <w:r w:rsidR="00B973F2" w:rsidRPr="00663DE9">
        <w:rPr>
          <w:szCs w:val="24"/>
        </w:rPr>
        <w:t>4</w:t>
      </w:r>
      <w:r w:rsidR="0062237E">
        <w:rPr>
          <w:szCs w:val="24"/>
        </w:rPr>
        <w:t>.</w:t>
      </w:r>
      <w:r w:rsidR="0062237E">
        <w:rPr>
          <w:szCs w:val="24"/>
        </w:rPr>
        <w:tab/>
      </w:r>
      <w:r w:rsidR="00D73F75">
        <w:rPr>
          <w:color w:val="242424"/>
          <w:szCs w:val="24"/>
          <w:shd w:val="clear" w:color="auto" w:fill="FFFFFF"/>
        </w:rPr>
        <w:t xml:space="preserve">pastato šildymo ir karšto vandens sistemų prižiūrėtojo (eksploatuotojo) ar pastato administratoriaus išduotą pažymą, </w:t>
      </w:r>
      <w:r w:rsidR="00D73F75" w:rsidRPr="00663DE9">
        <w:rPr>
          <w:color w:val="242424"/>
          <w:szCs w:val="24"/>
          <w:shd w:val="clear" w:color="auto" w:fill="FFFFFF"/>
          <w:lang w:eastAsia="lt-LT"/>
        </w:rPr>
        <w:t>kurioje nurodoma, kurių privalomųjų reikalavimų neatitinka daugiabučio namo šildymo ir karšto vandens sistema</w:t>
      </w:r>
      <w:r w:rsidR="0062237E">
        <w:rPr>
          <w:szCs w:val="24"/>
        </w:rPr>
        <w:t>;</w:t>
      </w:r>
    </w:p>
    <w:p w14:paraId="04FAAADF" w14:textId="5C3FA1FB" w:rsidR="008F20F1" w:rsidRDefault="00325DC8" w:rsidP="005B38C3">
      <w:pPr>
        <w:spacing w:line="276" w:lineRule="auto"/>
        <w:ind w:firstLine="720"/>
        <w:jc w:val="both"/>
        <w:rPr>
          <w:szCs w:val="24"/>
        </w:rPr>
      </w:pPr>
      <w:r>
        <w:rPr>
          <w:szCs w:val="24"/>
        </w:rPr>
        <w:t>37</w:t>
      </w:r>
      <w:r w:rsidR="0062237E">
        <w:rPr>
          <w:szCs w:val="24"/>
        </w:rPr>
        <w:t>.</w:t>
      </w:r>
      <w:r w:rsidR="00A3233A" w:rsidRPr="00663DE9">
        <w:rPr>
          <w:szCs w:val="24"/>
        </w:rPr>
        <w:t>5</w:t>
      </w:r>
      <w:r w:rsidR="0062237E">
        <w:rPr>
          <w:szCs w:val="24"/>
        </w:rPr>
        <w:t>.</w:t>
      </w:r>
      <w:r w:rsidR="0062237E">
        <w:rPr>
          <w:szCs w:val="24"/>
        </w:rPr>
        <w:tab/>
        <w:t xml:space="preserve">pareiškėjo deklaraciją, nurodytą Agentūros kvietime; </w:t>
      </w:r>
    </w:p>
    <w:p w14:paraId="1F79D5A0" w14:textId="1485FDB5" w:rsidR="008F20F1" w:rsidRDefault="00325DC8" w:rsidP="005B38C3">
      <w:pPr>
        <w:spacing w:line="276" w:lineRule="auto"/>
        <w:ind w:firstLine="720"/>
        <w:jc w:val="both"/>
        <w:rPr>
          <w:szCs w:val="24"/>
        </w:rPr>
      </w:pPr>
      <w:r>
        <w:rPr>
          <w:szCs w:val="24"/>
        </w:rPr>
        <w:t>37</w:t>
      </w:r>
      <w:r w:rsidR="0062237E">
        <w:rPr>
          <w:szCs w:val="24"/>
        </w:rPr>
        <w:t>.</w:t>
      </w:r>
      <w:r w:rsidR="00A3233A" w:rsidRPr="00663DE9">
        <w:rPr>
          <w:szCs w:val="24"/>
        </w:rPr>
        <w:t>6</w:t>
      </w:r>
      <w:r w:rsidR="0062237E">
        <w:rPr>
          <w:szCs w:val="24"/>
        </w:rPr>
        <w:t>.</w:t>
      </w:r>
      <w:r w:rsidR="0062237E">
        <w:rPr>
          <w:szCs w:val="24"/>
        </w:rPr>
        <w:tab/>
        <w:t xml:space="preserve">informaciją apie gautą valstybės pagalbą ir kitus finansavimo šaltinius (Tvarkos aprašo </w:t>
      </w:r>
      <w:r w:rsidR="003058FA">
        <w:rPr>
          <w:szCs w:val="24"/>
        </w:rPr>
        <w:t>3</w:t>
      </w:r>
      <w:r w:rsidR="00AF17FD">
        <w:rPr>
          <w:szCs w:val="24"/>
        </w:rPr>
        <w:t> </w:t>
      </w:r>
      <w:r w:rsidR="0062237E">
        <w:rPr>
          <w:szCs w:val="24"/>
        </w:rPr>
        <w:t>priedas);  </w:t>
      </w:r>
    </w:p>
    <w:p w14:paraId="20051FD6" w14:textId="2154F854" w:rsidR="008F20F1" w:rsidRDefault="00325DC8" w:rsidP="005B38C3">
      <w:pPr>
        <w:spacing w:line="276" w:lineRule="auto"/>
        <w:ind w:firstLine="720"/>
        <w:jc w:val="both"/>
        <w:rPr>
          <w:szCs w:val="24"/>
        </w:rPr>
      </w:pPr>
      <w:r>
        <w:rPr>
          <w:szCs w:val="24"/>
        </w:rPr>
        <w:t>37</w:t>
      </w:r>
      <w:r w:rsidR="0062237E">
        <w:rPr>
          <w:szCs w:val="24"/>
        </w:rPr>
        <w:t>.</w:t>
      </w:r>
      <w:r w:rsidR="00A3233A" w:rsidRPr="00663DE9">
        <w:rPr>
          <w:szCs w:val="24"/>
        </w:rPr>
        <w:t>7</w:t>
      </w:r>
      <w:r w:rsidR="0062237E">
        <w:rPr>
          <w:szCs w:val="24"/>
        </w:rPr>
        <w:t>.</w:t>
      </w:r>
      <w:r w:rsidR="0062237E">
        <w:rPr>
          <w:szCs w:val="24"/>
        </w:rPr>
        <w:tab/>
        <w:t xml:space="preserve">smulkiojo </w:t>
      </w:r>
      <w:r w:rsidR="00BC5CB4">
        <w:rPr>
          <w:szCs w:val="24"/>
        </w:rPr>
        <w:t xml:space="preserve">ar </w:t>
      </w:r>
      <w:r w:rsidR="0062237E">
        <w:rPr>
          <w:szCs w:val="24"/>
        </w:rPr>
        <w:t>vidutinio verslo subjekto statuso deklaracij</w:t>
      </w:r>
      <w:r w:rsidR="00BB6E54">
        <w:rPr>
          <w:szCs w:val="24"/>
        </w:rPr>
        <w:t>os</w:t>
      </w:r>
      <w:r w:rsidR="0062237E">
        <w:rPr>
          <w:szCs w:val="24"/>
        </w:rPr>
        <w:t xml:space="preserve"> form</w:t>
      </w:r>
      <w:r w:rsidR="00BB6E54">
        <w:rPr>
          <w:szCs w:val="24"/>
        </w:rPr>
        <w:t>ą F1,</w:t>
      </w:r>
      <w:r w:rsidR="0062237E">
        <w:rPr>
          <w:szCs w:val="24"/>
        </w:rPr>
        <w:t xml:space="preserve"> patvirtint</w:t>
      </w:r>
      <w:r w:rsidR="00BB6E54">
        <w:rPr>
          <w:szCs w:val="24"/>
        </w:rPr>
        <w:t>ą</w:t>
      </w:r>
      <w:r w:rsidR="0062237E">
        <w:rPr>
          <w:szCs w:val="24"/>
        </w:rPr>
        <w:t xml:space="preserve"> Lietuvos Respublikos ūkio ministro 2008  m. kovo 26 d. įsakymu Nr. 4-119 „Dėl Smulkiojo </w:t>
      </w:r>
      <w:r w:rsidR="00BB6E54">
        <w:rPr>
          <w:szCs w:val="24"/>
        </w:rPr>
        <w:t xml:space="preserve">ar </w:t>
      </w:r>
      <w:r w:rsidR="0062237E">
        <w:rPr>
          <w:szCs w:val="24"/>
        </w:rPr>
        <w:t xml:space="preserve">vidutinio verslo subjekto statuso deklaravimo tvarkos aprašo ir Smulkiojo </w:t>
      </w:r>
      <w:r w:rsidR="00BB6E54">
        <w:rPr>
          <w:szCs w:val="24"/>
        </w:rPr>
        <w:t xml:space="preserve">ar </w:t>
      </w:r>
      <w:r w:rsidR="0062237E">
        <w:rPr>
          <w:szCs w:val="24"/>
        </w:rPr>
        <w:t>vidutinio verslo subjekto statuso deklaracijos formos patvirtinimo“ (netaikoma, kai pareiškėjas yra didelė įmonė);</w:t>
      </w:r>
    </w:p>
    <w:p w14:paraId="7FA31DDE" w14:textId="43115DD4" w:rsidR="008F20F1" w:rsidRDefault="00325DC8" w:rsidP="005B38C3">
      <w:pPr>
        <w:spacing w:line="276" w:lineRule="auto"/>
        <w:ind w:firstLine="720"/>
        <w:jc w:val="both"/>
        <w:rPr>
          <w:szCs w:val="24"/>
        </w:rPr>
      </w:pPr>
      <w:r>
        <w:rPr>
          <w:szCs w:val="24"/>
        </w:rPr>
        <w:t>37</w:t>
      </w:r>
      <w:r w:rsidR="0062237E">
        <w:rPr>
          <w:szCs w:val="24"/>
        </w:rPr>
        <w:t>.</w:t>
      </w:r>
      <w:r w:rsidR="00A3233A" w:rsidRPr="00663DE9">
        <w:rPr>
          <w:szCs w:val="24"/>
        </w:rPr>
        <w:t>8</w:t>
      </w:r>
      <w:r w:rsidR="0062237E">
        <w:rPr>
          <w:szCs w:val="24"/>
        </w:rPr>
        <w:t>.</w:t>
      </w:r>
      <w:r w:rsidR="0062237E">
        <w:rPr>
          <w:szCs w:val="24"/>
        </w:rPr>
        <w:tab/>
        <w:t>pareiškėjo paskutinių finansinių metų patvirtintą finansinių ataskaitų rinkinį ir įmonių grupės metinių konsoliduotųjų finansinių ataskaitų rinkinį, jei jį pareiškėjas privalo rengti pagal Lietuvos Respublikos įmonių grupių konsoliduotosios atskaitomybės įstatymo nuostatas (netaikoma, jeigu pareiškėjas yra pateikęs finansinių ataskaitų rinkinius Juridinių asmenų registrui); </w:t>
      </w:r>
    </w:p>
    <w:p w14:paraId="212CE352" w14:textId="28F9C9C2" w:rsidR="008F20F1" w:rsidRDefault="00325DC8" w:rsidP="005B38C3">
      <w:pPr>
        <w:spacing w:line="276" w:lineRule="auto"/>
        <w:ind w:firstLine="720"/>
        <w:jc w:val="both"/>
        <w:rPr>
          <w:szCs w:val="24"/>
        </w:rPr>
      </w:pPr>
      <w:r>
        <w:rPr>
          <w:szCs w:val="24"/>
        </w:rPr>
        <w:t>37</w:t>
      </w:r>
      <w:r w:rsidR="0062237E">
        <w:rPr>
          <w:szCs w:val="24"/>
        </w:rPr>
        <w:t>.</w:t>
      </w:r>
      <w:r w:rsidR="00A3233A">
        <w:rPr>
          <w:szCs w:val="24"/>
        </w:rPr>
        <w:t>9</w:t>
      </w:r>
      <w:r w:rsidR="0062237E">
        <w:rPr>
          <w:szCs w:val="24"/>
        </w:rPr>
        <w:t>.</w:t>
      </w:r>
      <w:r w:rsidR="0062237E">
        <w:rPr>
          <w:szCs w:val="24"/>
        </w:rPr>
        <w:tab/>
      </w:r>
      <w:r w:rsidR="006C67EF" w:rsidRPr="004A2FC1">
        <w:rPr>
          <w:szCs w:val="24"/>
        </w:rPr>
        <w:t xml:space="preserve">daugiabučio namo butų ir kitų patalpų savininkų sprendimą (susirinkimo protokolą), </w:t>
      </w:r>
      <w:r w:rsidR="00740214">
        <w:rPr>
          <w:szCs w:val="24"/>
        </w:rPr>
        <w:t>atitinkantį</w:t>
      </w:r>
      <w:r w:rsidR="00740214" w:rsidRPr="004A2FC1">
        <w:rPr>
          <w:szCs w:val="24"/>
        </w:rPr>
        <w:t xml:space="preserve"> </w:t>
      </w:r>
      <w:r w:rsidR="006C67EF" w:rsidRPr="004A2FC1">
        <w:rPr>
          <w:szCs w:val="24"/>
        </w:rPr>
        <w:t>Aprašo 1</w:t>
      </w:r>
      <w:r>
        <w:rPr>
          <w:szCs w:val="24"/>
        </w:rPr>
        <w:t>3</w:t>
      </w:r>
      <w:r w:rsidR="006C67EF" w:rsidRPr="004A2FC1">
        <w:rPr>
          <w:szCs w:val="24"/>
        </w:rPr>
        <w:t xml:space="preserve">.3 </w:t>
      </w:r>
      <w:r w:rsidR="00D25628">
        <w:rPr>
          <w:szCs w:val="24"/>
        </w:rPr>
        <w:t>papunkčio</w:t>
      </w:r>
      <w:r w:rsidR="006C67EF" w:rsidRPr="004A2FC1">
        <w:rPr>
          <w:szCs w:val="24"/>
        </w:rPr>
        <w:t xml:space="preserve"> reikalavimus</w:t>
      </w:r>
      <w:r w:rsidR="0062237E">
        <w:rPr>
          <w:szCs w:val="24"/>
        </w:rPr>
        <w:t>.</w:t>
      </w:r>
    </w:p>
    <w:p w14:paraId="52198F2A" w14:textId="73162CFE" w:rsidR="008F20F1" w:rsidRDefault="00325DC8" w:rsidP="005B38C3">
      <w:pPr>
        <w:spacing w:line="276" w:lineRule="auto"/>
        <w:ind w:firstLine="720"/>
        <w:jc w:val="both"/>
        <w:rPr>
          <w:szCs w:val="24"/>
        </w:rPr>
      </w:pPr>
      <w:r>
        <w:rPr>
          <w:bCs/>
          <w:szCs w:val="24"/>
        </w:rPr>
        <w:t>38</w:t>
      </w:r>
      <w:r w:rsidR="0062237E">
        <w:rPr>
          <w:bCs/>
          <w:szCs w:val="24"/>
        </w:rPr>
        <w:t>.</w:t>
      </w:r>
      <w:r w:rsidR="0062237E">
        <w:rPr>
          <w:bCs/>
          <w:szCs w:val="24"/>
        </w:rPr>
        <w:tab/>
      </w:r>
      <w:r w:rsidR="0062237E">
        <w:rPr>
          <w:szCs w:val="24"/>
        </w:rPr>
        <w:t>Pareiškėjas, įgyvendindamas projektą, įsipareigoja laikytis Lietuvos Respublikos statybos įstatymo, kitų Lietuvos Respublikos įstatymų ir teisės aktų reikalavimų bei gauti visus reikiamus dokumentus</w:t>
      </w:r>
      <w:r w:rsidR="00942394">
        <w:rPr>
          <w:szCs w:val="24"/>
        </w:rPr>
        <w:t xml:space="preserve"> (leidimus ir kt.)</w:t>
      </w:r>
      <w:r w:rsidR="0062237E">
        <w:rPr>
          <w:szCs w:val="24"/>
        </w:rPr>
        <w:t xml:space="preserve">. Kilus įtarimų, kad pareiškėjas neįvykdė teisės aktų reikalavimų ir </w:t>
      </w:r>
      <w:r w:rsidR="00EB4C10">
        <w:rPr>
          <w:szCs w:val="24"/>
        </w:rPr>
        <w:t xml:space="preserve">reikiamų </w:t>
      </w:r>
      <w:r w:rsidR="0062237E">
        <w:rPr>
          <w:szCs w:val="24"/>
        </w:rPr>
        <w:t>dokumentų nėra gavęs, Agentūra turi teisę prašyti pareiškėjo juos pateikti.</w:t>
      </w:r>
    </w:p>
    <w:p w14:paraId="73723F10" w14:textId="4D11C586" w:rsidR="00D73F75" w:rsidRPr="0093797B" w:rsidRDefault="004E2E3A" w:rsidP="005B38C3">
      <w:pPr>
        <w:spacing w:line="276" w:lineRule="auto"/>
        <w:ind w:firstLine="720"/>
        <w:jc w:val="both"/>
      </w:pPr>
      <w:r>
        <w:rPr>
          <w:rFonts w:eastAsia="Calibri"/>
        </w:rPr>
        <w:t>3</w:t>
      </w:r>
      <w:r w:rsidR="00325DC8">
        <w:rPr>
          <w:rFonts w:eastAsia="Calibri"/>
        </w:rPr>
        <w:t>9</w:t>
      </w:r>
      <w:r w:rsidR="00D73F75" w:rsidRPr="0093797B">
        <w:rPr>
          <w:rFonts w:eastAsia="Calibri"/>
        </w:rPr>
        <w:t>.</w:t>
      </w:r>
      <w:r w:rsidR="00D73F75" w:rsidRPr="0093797B">
        <w:t xml:space="preserve"> Įgyvendinant daugiabučių namų vidaus šildymo ir karšto vandens sistemų modernizavimo projektus, projektinė dokumentacija (paprastojo remonto aprašas) turi atitikti Šilumos gamybos statinių ir šilumos perdavimo tinklų, statinių (šildymo ir karšto vandens sistemų) statybos rūšių ir šilumos gamybos ir šilumos perdavimo įrenginių įrengimo darbų rūšių aprašo</w:t>
      </w:r>
      <w:r w:rsidR="0035012B">
        <w:t xml:space="preserve">, patvirtinto </w:t>
      </w:r>
      <w:r w:rsidR="0035012B" w:rsidRPr="0093797B">
        <w:t>Lietuvos Respublikos energetikos ministro 2009 m. rugsėjo 29 d. įsakymu Nr. 1-172 „Dėl Šilumos gamybos statinių ir šilumos perdavimo tinklų, statinių (šildymo ir karšto vandens sistemų) statybos rūšių ir šilumos gamybos ir šilumos perdavimo įrenginių įrengimo darbų rūšių aprašo patvirtinimo“</w:t>
      </w:r>
      <w:r w:rsidR="0035012B">
        <w:t>,</w:t>
      </w:r>
      <w:r w:rsidR="00D73F75" w:rsidRPr="0093797B">
        <w:t xml:space="preserve"> 18</w:t>
      </w:r>
      <w:r w:rsidR="00A82D94">
        <w:t>–</w:t>
      </w:r>
      <w:r w:rsidR="00D73F75" w:rsidRPr="0093797B">
        <w:t>21 punktų ir</w:t>
      </w:r>
      <w:r w:rsidR="0035012B">
        <w:t xml:space="preserve"> </w:t>
      </w:r>
      <w:r w:rsidR="002971E3">
        <w:t>s</w:t>
      </w:r>
      <w:r w:rsidR="0035012B">
        <w:t>tatybos techninio reglamento</w:t>
      </w:r>
      <w:r w:rsidR="00D73F75" w:rsidRPr="0093797B">
        <w:t xml:space="preserve"> STR 1.04.04:2017 „Statinio projektavimas, projekto ekspertizė“</w:t>
      </w:r>
      <w:r w:rsidR="0035012B">
        <w:t xml:space="preserve">, patvirtinto Lietuvos Respublikos aplinkos ministro 2016 m. lapkričio 7 d. </w:t>
      </w:r>
      <w:r w:rsidR="002971E3">
        <w:t>į</w:t>
      </w:r>
      <w:r w:rsidR="0035012B">
        <w:t xml:space="preserve">sakymu Nr. D1-738 „Dėl </w:t>
      </w:r>
      <w:r w:rsidR="0035012B" w:rsidRPr="00567857">
        <w:rPr>
          <w:color w:val="333333"/>
          <w:szCs w:val="24"/>
          <w:shd w:val="clear" w:color="auto" w:fill="FFFFFF"/>
        </w:rPr>
        <w:t>statybos techninio reglamento STR1.04.04:2017 „Statinio projektavimas, projekto ekspertizė“ patvirtinimo</w:t>
      </w:r>
      <w:r w:rsidR="0035012B">
        <w:t>“,</w:t>
      </w:r>
      <w:r w:rsidR="00D73F75" w:rsidRPr="0093797B">
        <w:t xml:space="preserve"> 35 punkto reikalavimus.</w:t>
      </w:r>
    </w:p>
    <w:p w14:paraId="447322F2" w14:textId="3F521EA0" w:rsidR="00D73F75" w:rsidRPr="0093797B" w:rsidRDefault="00325DC8" w:rsidP="005B38C3">
      <w:pPr>
        <w:spacing w:line="276" w:lineRule="auto"/>
        <w:ind w:firstLine="720"/>
        <w:jc w:val="both"/>
        <w:rPr>
          <w:szCs w:val="24"/>
        </w:rPr>
      </w:pPr>
      <w:r>
        <w:rPr>
          <w:rFonts w:eastAsia="Calibri"/>
        </w:rPr>
        <w:t>40</w:t>
      </w:r>
      <w:r w:rsidR="00D73F75" w:rsidRPr="0093797B">
        <w:rPr>
          <w:rFonts w:eastAsia="Calibri"/>
        </w:rPr>
        <w:t>.</w:t>
      </w:r>
      <w:r w:rsidR="006748B0">
        <w:rPr>
          <w:rFonts w:eastAsia="Calibri"/>
        </w:rPr>
        <w:t xml:space="preserve"> </w:t>
      </w:r>
      <w:bookmarkStart w:id="1" w:name="_Hlk168644032"/>
      <w:r w:rsidR="00761F92" w:rsidRPr="00761F92">
        <w:rPr>
          <w:color w:val="333333"/>
          <w:shd w:val="clear" w:color="auto" w:fill="FFFFFF"/>
        </w:rPr>
        <w:t>Agentūrai pateikiami dokumentai projektų įgyvendinimui, kurie planuojami pradėti iki 2024 m. lapkričio 1 d., pagal Statybos įstatymo 27 straipsnio 1 dalį. Projektų įgyvendinimui, kurie planuojami pradėti po 2024 m. lapkričio 1 d., Agentūrai pateikiami dokumentai pagal Statybos įstatymo 27 straipsnio 1¹ dalies 2 punktą.</w:t>
      </w:r>
      <w:bookmarkEnd w:id="1"/>
    </w:p>
    <w:p w14:paraId="399617F3" w14:textId="7317DF21" w:rsidR="008F20F1" w:rsidRDefault="004E2E3A" w:rsidP="005B38C3">
      <w:pPr>
        <w:spacing w:line="276" w:lineRule="auto"/>
        <w:ind w:firstLine="720"/>
        <w:jc w:val="both"/>
        <w:rPr>
          <w:szCs w:val="24"/>
        </w:rPr>
      </w:pPr>
      <w:r>
        <w:rPr>
          <w:bCs/>
          <w:szCs w:val="24"/>
        </w:rPr>
        <w:lastRenderedPageBreak/>
        <w:t>4</w:t>
      </w:r>
      <w:r w:rsidR="00325DC8">
        <w:rPr>
          <w:bCs/>
          <w:szCs w:val="24"/>
        </w:rPr>
        <w:t>1</w:t>
      </w:r>
      <w:r w:rsidR="0062237E">
        <w:rPr>
          <w:bCs/>
          <w:szCs w:val="24"/>
        </w:rPr>
        <w:t>.</w:t>
      </w:r>
      <w:r w:rsidR="0062237E">
        <w:rPr>
          <w:bCs/>
          <w:szCs w:val="24"/>
        </w:rPr>
        <w:tab/>
      </w:r>
      <w:r w:rsidR="0062237E">
        <w:rPr>
          <w:szCs w:val="24"/>
        </w:rPr>
        <w:t xml:space="preserve">Paraiškų atrankos būdas – tęstinis. Paraiškas Agentūra priima nuo kvietime nurodytos datos, kol pakanka lėšų pagal </w:t>
      </w:r>
      <w:r w:rsidR="002971E3">
        <w:rPr>
          <w:szCs w:val="24"/>
        </w:rPr>
        <w:t>p</w:t>
      </w:r>
      <w:r w:rsidR="0062237E">
        <w:rPr>
          <w:szCs w:val="24"/>
        </w:rPr>
        <w:t>riemonę, bet ne ilgiau kaip 12 mėnesių nuo kvietimo teikti paraiškas paskelbimo dienos. Paraiškos, gautos pasibaigus paraiškų priėmimo laikui, nevertinamos.</w:t>
      </w:r>
    </w:p>
    <w:p w14:paraId="41E8F6D9" w14:textId="331CBDAA" w:rsidR="006C67EF" w:rsidRPr="0093797B" w:rsidRDefault="00325DC8" w:rsidP="005B38C3">
      <w:pPr>
        <w:spacing w:line="276" w:lineRule="auto"/>
        <w:ind w:firstLine="720"/>
        <w:jc w:val="both"/>
        <w:rPr>
          <w:szCs w:val="24"/>
        </w:rPr>
      </w:pPr>
      <w:r>
        <w:rPr>
          <w:bCs/>
          <w:szCs w:val="24"/>
        </w:rPr>
        <w:t>42</w:t>
      </w:r>
      <w:r w:rsidR="0062237E">
        <w:rPr>
          <w:bCs/>
          <w:szCs w:val="24"/>
        </w:rPr>
        <w:t>.</w:t>
      </w:r>
      <w:r w:rsidR="0062237E">
        <w:rPr>
          <w:bCs/>
          <w:szCs w:val="24"/>
        </w:rPr>
        <w:tab/>
      </w:r>
      <w:r w:rsidR="006C67EF" w:rsidRPr="0093797B">
        <w:rPr>
          <w:szCs w:val="24"/>
        </w:rPr>
        <w:t>Paraiškas Agentūra vertina eilės tvarka pagal jų registracijos datą APVIS. Paraiškos vertin</w:t>
      </w:r>
      <w:r w:rsidR="00C8342E">
        <w:rPr>
          <w:szCs w:val="24"/>
        </w:rPr>
        <w:t>amos ne</w:t>
      </w:r>
      <w:r w:rsidR="006C67EF" w:rsidRPr="0093797B">
        <w:rPr>
          <w:szCs w:val="24"/>
        </w:rPr>
        <w:t xml:space="preserve"> ilgiau kaip 45 darbo dienas nuo </w:t>
      </w:r>
      <w:r w:rsidR="00C8342E">
        <w:rPr>
          <w:szCs w:val="24"/>
        </w:rPr>
        <w:t>jų už</w:t>
      </w:r>
      <w:r w:rsidR="006C67EF" w:rsidRPr="0093797B">
        <w:rPr>
          <w:szCs w:val="24"/>
        </w:rPr>
        <w:t>registravimo APVIS</w:t>
      </w:r>
      <w:r w:rsidR="00C8342E">
        <w:rPr>
          <w:szCs w:val="24"/>
        </w:rPr>
        <w:t xml:space="preserve">. </w:t>
      </w:r>
      <w:r w:rsidR="006C67EF" w:rsidRPr="0093797B">
        <w:rPr>
          <w:szCs w:val="24"/>
        </w:rPr>
        <w:t>Vertinant paraišką</w:t>
      </w:r>
      <w:r w:rsidR="00C8342E">
        <w:rPr>
          <w:szCs w:val="24"/>
        </w:rPr>
        <w:t>,</w:t>
      </w:r>
      <w:r w:rsidR="006C67EF" w:rsidRPr="0093797B">
        <w:rPr>
          <w:szCs w:val="24"/>
        </w:rPr>
        <w:t xml:space="preserve"> nustatoma, ar ji tinkamai užpildyta, ar paramos gavėjas gali gauti subsidiją. Paraiškos, neatitinkančios Tvarkos apraše nustatytų reikalavimų, įskaitant </w:t>
      </w:r>
      <w:r w:rsidR="00C8342E">
        <w:rPr>
          <w:szCs w:val="24"/>
        </w:rPr>
        <w:t xml:space="preserve">nustatytus </w:t>
      </w:r>
      <w:r w:rsidR="006C67EF" w:rsidRPr="0093797B">
        <w:rPr>
          <w:szCs w:val="24"/>
        </w:rPr>
        <w:t xml:space="preserve">Tvarkos aprašo </w:t>
      </w:r>
      <w:r w:rsidR="006C67EF">
        <w:rPr>
          <w:szCs w:val="24"/>
        </w:rPr>
        <w:t>3</w:t>
      </w:r>
      <w:r w:rsidR="00647C9C">
        <w:rPr>
          <w:szCs w:val="24"/>
        </w:rPr>
        <w:t>6</w:t>
      </w:r>
      <w:r w:rsidR="006C67EF">
        <w:rPr>
          <w:szCs w:val="24"/>
        </w:rPr>
        <w:t xml:space="preserve"> ir 3</w:t>
      </w:r>
      <w:r w:rsidR="00647C9C">
        <w:rPr>
          <w:szCs w:val="24"/>
        </w:rPr>
        <w:t>7</w:t>
      </w:r>
      <w:r w:rsidR="006C67EF" w:rsidRPr="0093797B">
        <w:rPr>
          <w:szCs w:val="24"/>
        </w:rPr>
        <w:t xml:space="preserve"> punkt</w:t>
      </w:r>
      <w:r w:rsidR="006C67EF">
        <w:rPr>
          <w:szCs w:val="24"/>
        </w:rPr>
        <w:t>uose</w:t>
      </w:r>
      <w:r w:rsidR="00C8342E">
        <w:rPr>
          <w:szCs w:val="24"/>
        </w:rPr>
        <w:t xml:space="preserve">, </w:t>
      </w:r>
      <w:r w:rsidR="006C67EF" w:rsidRPr="0093797B">
        <w:rPr>
          <w:szCs w:val="24"/>
        </w:rPr>
        <w:t xml:space="preserve">atmetamos. Agentūra </w:t>
      </w:r>
      <w:r w:rsidR="00C8342E">
        <w:rPr>
          <w:szCs w:val="24"/>
        </w:rPr>
        <w:t xml:space="preserve">pareiškėjui </w:t>
      </w:r>
      <w:r w:rsidR="006C67EF" w:rsidRPr="0093797B">
        <w:rPr>
          <w:szCs w:val="24"/>
        </w:rPr>
        <w:t>per APVIS nurodo paraiškos atmetimo priežastis.</w:t>
      </w:r>
    </w:p>
    <w:p w14:paraId="779219B8" w14:textId="25E66D98" w:rsidR="008F20F1" w:rsidRDefault="00647C9C" w:rsidP="005B38C3">
      <w:pPr>
        <w:spacing w:line="276" w:lineRule="auto"/>
        <w:ind w:firstLine="720"/>
        <w:jc w:val="both"/>
        <w:rPr>
          <w:szCs w:val="24"/>
        </w:rPr>
      </w:pPr>
      <w:r>
        <w:rPr>
          <w:bCs/>
          <w:szCs w:val="24"/>
        </w:rPr>
        <w:t>43</w:t>
      </w:r>
      <w:r w:rsidR="0062237E">
        <w:rPr>
          <w:bCs/>
          <w:szCs w:val="24"/>
        </w:rPr>
        <w:t>.</w:t>
      </w:r>
      <w:r w:rsidR="0062237E">
        <w:rPr>
          <w:bCs/>
          <w:szCs w:val="24"/>
        </w:rPr>
        <w:tab/>
      </w:r>
      <w:r w:rsidR="0062237E">
        <w:rPr>
          <w:szCs w:val="24"/>
        </w:rPr>
        <w:t xml:space="preserve">Jeigu vertinant paraišką nustatoma, kad ji užpildyta netinkamai, nepateikti arba netinkamai užpildyti visi su paraiška privalomi pateikti dokumentai, nurodyti Tvarkos apraše, prašomos lėšos nepagrįstos ir neatitinka įkainių, </w:t>
      </w:r>
      <w:r w:rsidR="00C8342E">
        <w:rPr>
          <w:szCs w:val="24"/>
        </w:rPr>
        <w:t>paskelbtų</w:t>
      </w:r>
      <w:r w:rsidR="0062237E">
        <w:rPr>
          <w:szCs w:val="24"/>
        </w:rPr>
        <w:t xml:space="preserve"> Agentūros interneto svetainėje</w:t>
      </w:r>
      <w:r w:rsidR="004E5EE5">
        <w:rPr>
          <w:szCs w:val="24"/>
        </w:rPr>
        <w:t xml:space="preserve"> </w:t>
      </w:r>
      <w:r w:rsidR="00C8342E">
        <w:rPr>
          <w:szCs w:val="24"/>
        </w:rPr>
        <w:t>(</w:t>
      </w:r>
      <w:r w:rsidR="004E5EE5">
        <w:rPr>
          <w:szCs w:val="24"/>
        </w:rPr>
        <w:t>https://apva.lrv.lt/lt</w:t>
      </w:r>
      <w:r w:rsidR="00C8342E">
        <w:rPr>
          <w:szCs w:val="24"/>
        </w:rPr>
        <w:t>)</w:t>
      </w:r>
      <w:r w:rsidR="004E5EE5">
        <w:rPr>
          <w:rStyle w:val="Komentaronuoroda"/>
        </w:rPr>
        <w:t>,</w:t>
      </w:r>
      <w:r w:rsidR="0062237E">
        <w:rPr>
          <w:szCs w:val="24"/>
        </w:rPr>
        <w:t xml:space="preserve"> pareiškėjui per APVIS siunčiamas pranešimas per nustatytą terminą, ne trumpesnį kaip 5 darbo dienos, bet ne ilgesnį kaip 15 darbo dienų, patikslinti paraišką, pateikti trūkstamus dokumentus ar informaciją. </w:t>
      </w:r>
    </w:p>
    <w:p w14:paraId="3AF19BAF" w14:textId="5A7A7742" w:rsidR="008F20F1" w:rsidRDefault="00647C9C" w:rsidP="005B38C3">
      <w:pPr>
        <w:spacing w:line="276" w:lineRule="auto"/>
        <w:ind w:firstLine="720"/>
        <w:jc w:val="both"/>
        <w:rPr>
          <w:szCs w:val="24"/>
        </w:rPr>
      </w:pPr>
      <w:r>
        <w:rPr>
          <w:bCs/>
          <w:szCs w:val="24"/>
        </w:rPr>
        <w:t>44</w:t>
      </w:r>
      <w:r w:rsidR="0062237E">
        <w:rPr>
          <w:bCs/>
          <w:szCs w:val="24"/>
        </w:rPr>
        <w:t>.</w:t>
      </w:r>
      <w:r w:rsidR="0062237E">
        <w:rPr>
          <w:bCs/>
          <w:szCs w:val="24"/>
        </w:rPr>
        <w:tab/>
      </w:r>
      <w:r w:rsidR="0062237E">
        <w:rPr>
          <w:szCs w:val="24"/>
        </w:rPr>
        <w:t xml:space="preserve">Jei per APVIS siunčiamame pranešime nurodytą paraiškos patikslinimo terminą paraiška nepatikslinama ir (ar) nepateikiami trūkstami dokumentai ir priežastys, kodėl  per nurodytą terminą </w:t>
      </w:r>
      <w:r w:rsidR="00C8342E">
        <w:rPr>
          <w:szCs w:val="24"/>
        </w:rPr>
        <w:t xml:space="preserve">paraiška nepatikslinta, </w:t>
      </w:r>
      <w:r w:rsidR="0062237E">
        <w:rPr>
          <w:szCs w:val="24"/>
        </w:rPr>
        <w:t>nepripažįstamos svarbiomis (pavyzdžiui, ligos atvejis), paraiška atmetama. Paraiškos atmetimo priežastys nurodomos APVIS.</w:t>
      </w:r>
    </w:p>
    <w:p w14:paraId="61EE5B85" w14:textId="0502699C" w:rsidR="008F20F1" w:rsidRDefault="00647C9C" w:rsidP="005B38C3">
      <w:pPr>
        <w:spacing w:line="276" w:lineRule="auto"/>
        <w:ind w:firstLine="720"/>
        <w:jc w:val="both"/>
        <w:rPr>
          <w:szCs w:val="24"/>
        </w:rPr>
      </w:pPr>
      <w:r>
        <w:rPr>
          <w:bCs/>
          <w:szCs w:val="24"/>
        </w:rPr>
        <w:t>45</w:t>
      </w:r>
      <w:r w:rsidR="0062237E">
        <w:rPr>
          <w:bCs/>
          <w:szCs w:val="24"/>
        </w:rPr>
        <w:t>.</w:t>
      </w:r>
      <w:r w:rsidR="0062237E">
        <w:rPr>
          <w:bCs/>
          <w:szCs w:val="24"/>
        </w:rPr>
        <w:tab/>
      </w:r>
      <w:r w:rsidR="0062237E">
        <w:rPr>
          <w:szCs w:val="24"/>
        </w:rPr>
        <w:t>P</w:t>
      </w:r>
      <w:r w:rsidR="00F475D0">
        <w:rPr>
          <w:szCs w:val="24"/>
        </w:rPr>
        <w:t xml:space="preserve">ateikus paraišką, joje </w:t>
      </w:r>
      <w:r w:rsidR="0062237E">
        <w:rPr>
          <w:szCs w:val="24"/>
        </w:rPr>
        <w:t>nurodyti duomenys be Agentūros paklausimo</w:t>
      </w:r>
      <w:r w:rsidR="00F475D0">
        <w:rPr>
          <w:szCs w:val="24"/>
        </w:rPr>
        <w:t xml:space="preserve"> ne</w:t>
      </w:r>
      <w:r w:rsidR="0062237E">
        <w:rPr>
          <w:szCs w:val="24"/>
        </w:rPr>
        <w:t xml:space="preserve">koreguojami </w:t>
      </w:r>
      <w:r w:rsidR="00C8342E">
        <w:rPr>
          <w:szCs w:val="24"/>
        </w:rPr>
        <w:t xml:space="preserve">ir netikslinami. </w:t>
      </w:r>
    </w:p>
    <w:p w14:paraId="7578C419" w14:textId="46B42CA1" w:rsidR="00482CF4" w:rsidRPr="00D50DF9" w:rsidRDefault="00647C9C" w:rsidP="005B38C3">
      <w:pPr>
        <w:spacing w:line="276" w:lineRule="auto"/>
        <w:ind w:firstLine="720"/>
        <w:jc w:val="both"/>
        <w:rPr>
          <w:szCs w:val="24"/>
        </w:rPr>
      </w:pPr>
      <w:r>
        <w:rPr>
          <w:bCs/>
          <w:szCs w:val="24"/>
        </w:rPr>
        <w:t>46</w:t>
      </w:r>
      <w:r w:rsidR="0062237E">
        <w:rPr>
          <w:bCs/>
          <w:szCs w:val="24"/>
        </w:rPr>
        <w:t>.</w:t>
      </w:r>
      <w:r w:rsidR="0062237E">
        <w:rPr>
          <w:bCs/>
          <w:szCs w:val="24"/>
        </w:rPr>
        <w:tab/>
      </w:r>
      <w:r w:rsidR="00482CF4" w:rsidRPr="00D50DF9">
        <w:rPr>
          <w:szCs w:val="24"/>
        </w:rPr>
        <w:t xml:space="preserve">Agentūra ne vėliau kaip per 10 darbo dienų nuo paraiškos vertinimo pabaigos priima sprendimą dėl </w:t>
      </w:r>
      <w:r w:rsidR="00F475D0">
        <w:rPr>
          <w:szCs w:val="24"/>
        </w:rPr>
        <w:t>p</w:t>
      </w:r>
      <w:r w:rsidR="00482CF4" w:rsidRPr="00D50DF9">
        <w:rPr>
          <w:szCs w:val="24"/>
        </w:rPr>
        <w:t xml:space="preserve">rojekto finansavimo ar nefinansavimo ir sudaro finansuojamų </w:t>
      </w:r>
      <w:r w:rsidR="00F475D0">
        <w:rPr>
          <w:szCs w:val="24"/>
        </w:rPr>
        <w:t>p</w:t>
      </w:r>
      <w:r w:rsidR="00482CF4" w:rsidRPr="00D50DF9">
        <w:rPr>
          <w:szCs w:val="24"/>
        </w:rPr>
        <w:t>rojektų sąrašą, kuriame nu</w:t>
      </w:r>
      <w:r w:rsidR="00F475D0">
        <w:rPr>
          <w:szCs w:val="24"/>
        </w:rPr>
        <w:t>rodoma</w:t>
      </w:r>
      <w:r w:rsidR="00482CF4" w:rsidRPr="00D50DF9">
        <w:rPr>
          <w:szCs w:val="24"/>
        </w:rPr>
        <w:t xml:space="preserve"> maksimali </w:t>
      </w:r>
      <w:r w:rsidR="00F475D0">
        <w:rPr>
          <w:szCs w:val="24"/>
        </w:rPr>
        <w:t>p</w:t>
      </w:r>
      <w:r w:rsidR="00482CF4" w:rsidRPr="00D50DF9">
        <w:rPr>
          <w:szCs w:val="24"/>
        </w:rPr>
        <w:t xml:space="preserve">rojektui skirta subsidija. Agentūros priimti sprendimai įforminami Agentūros direktoriaus nustatyta tvarka. Sprendimas skirti finansavimą skelbiamas Agentūros interneto svetainėje </w:t>
      </w:r>
      <w:r w:rsidR="00F475D0">
        <w:rPr>
          <w:szCs w:val="24"/>
        </w:rPr>
        <w:t>(</w:t>
      </w:r>
      <w:hyperlink r:id="rId19" w:history="1">
        <w:r w:rsidR="00482CF4" w:rsidRPr="00D50DF9">
          <w:rPr>
            <w:szCs w:val="24"/>
          </w:rPr>
          <w:t>https://apva.lrv.lt/lt/</w:t>
        </w:r>
      </w:hyperlink>
      <w:r w:rsidR="00F475D0">
        <w:rPr>
          <w:szCs w:val="24"/>
        </w:rPr>
        <w:t>)</w:t>
      </w:r>
      <w:r w:rsidR="00CC329A">
        <w:rPr>
          <w:szCs w:val="24"/>
        </w:rPr>
        <w:t>.</w:t>
      </w:r>
      <w:r w:rsidR="00482CF4" w:rsidRPr="00D50DF9">
        <w:rPr>
          <w:szCs w:val="24"/>
        </w:rPr>
        <w:t xml:space="preserve"> </w:t>
      </w:r>
      <w:r w:rsidR="00421533" w:rsidRPr="00421533">
        <w:rPr>
          <w:szCs w:val="24"/>
        </w:rPr>
        <w:t xml:space="preserve">Skelbiamoje informacijoje turi būti nurodyti: projekto numeris, </w:t>
      </w:r>
      <w:r w:rsidR="00D607ED">
        <w:rPr>
          <w:szCs w:val="24"/>
        </w:rPr>
        <w:t>paramos gavėjai (nenurodant asmens duomenų)</w:t>
      </w:r>
      <w:r w:rsidR="00421533" w:rsidRPr="00421533">
        <w:rPr>
          <w:szCs w:val="24"/>
        </w:rPr>
        <w:t>, adresas, subsidijos dydis.</w:t>
      </w:r>
      <w:r w:rsidR="00482CF4" w:rsidRPr="00D50DF9">
        <w:rPr>
          <w:szCs w:val="24"/>
        </w:rPr>
        <w:t xml:space="preserve"> Agentūra per APVIS informuoja pareiškėjus apie priimtus sprendimus dėl </w:t>
      </w:r>
      <w:r w:rsidR="00CC329A">
        <w:rPr>
          <w:szCs w:val="24"/>
        </w:rPr>
        <w:t>p</w:t>
      </w:r>
      <w:r w:rsidR="00482CF4" w:rsidRPr="00D50DF9">
        <w:rPr>
          <w:szCs w:val="24"/>
        </w:rPr>
        <w:t>rojekto finansavimo ar nefinansavimo.</w:t>
      </w:r>
    </w:p>
    <w:p w14:paraId="1670062A" w14:textId="1E552DC7" w:rsidR="008F20F1" w:rsidRDefault="00647C9C" w:rsidP="005B38C3">
      <w:pPr>
        <w:spacing w:line="276" w:lineRule="auto"/>
        <w:ind w:firstLine="720"/>
        <w:jc w:val="both"/>
        <w:rPr>
          <w:szCs w:val="24"/>
        </w:rPr>
      </w:pPr>
      <w:r>
        <w:rPr>
          <w:bCs/>
          <w:szCs w:val="24"/>
        </w:rPr>
        <w:t>47</w:t>
      </w:r>
      <w:r w:rsidR="0062237E">
        <w:rPr>
          <w:bCs/>
          <w:szCs w:val="24"/>
        </w:rPr>
        <w:t>.</w:t>
      </w:r>
      <w:r w:rsidR="0062237E">
        <w:rPr>
          <w:bCs/>
          <w:szCs w:val="24"/>
        </w:rPr>
        <w:tab/>
      </w:r>
      <w:r w:rsidR="00CC329A">
        <w:rPr>
          <w:bCs/>
          <w:szCs w:val="24"/>
        </w:rPr>
        <w:t>Skyrus finansavimą, p</w:t>
      </w:r>
      <w:r w:rsidR="0062237E">
        <w:rPr>
          <w:szCs w:val="24"/>
        </w:rPr>
        <w:t xml:space="preserve">areiškėjas bet kuriuo metu turi teisę </w:t>
      </w:r>
      <w:r w:rsidR="00CC329A">
        <w:rPr>
          <w:szCs w:val="24"/>
        </w:rPr>
        <w:t xml:space="preserve">jo </w:t>
      </w:r>
      <w:r w:rsidR="0062237E">
        <w:rPr>
          <w:szCs w:val="24"/>
        </w:rPr>
        <w:t>atsisakyti</w:t>
      </w:r>
      <w:r w:rsidR="00CC329A">
        <w:rPr>
          <w:szCs w:val="24"/>
        </w:rPr>
        <w:t xml:space="preserve">. </w:t>
      </w:r>
      <w:r w:rsidR="0062237E">
        <w:rPr>
          <w:szCs w:val="24"/>
        </w:rPr>
        <w:t xml:space="preserve">Apie tai </w:t>
      </w:r>
      <w:r w:rsidR="00CC329A">
        <w:rPr>
          <w:szCs w:val="24"/>
        </w:rPr>
        <w:t>pareiškėjas</w:t>
      </w:r>
      <w:r w:rsidR="0062237E">
        <w:rPr>
          <w:szCs w:val="24"/>
        </w:rPr>
        <w:t xml:space="preserve"> informuoja Agentūrą pateikdamas prašymą per APVIS</w:t>
      </w:r>
      <w:r w:rsidR="002B113A">
        <w:rPr>
          <w:szCs w:val="24"/>
        </w:rPr>
        <w:t xml:space="preserve"> ir</w:t>
      </w:r>
      <w:r w:rsidR="0062237E">
        <w:rPr>
          <w:szCs w:val="24"/>
        </w:rPr>
        <w:t xml:space="preserve"> nurodydamas atsisakymo aplinkybes ir (ar) priežastis, kurių nebuvo galima numatyti teikiant ir vertinant paraišką.  </w:t>
      </w:r>
    </w:p>
    <w:p w14:paraId="62A92504" w14:textId="113E5239" w:rsidR="008F20F1" w:rsidRDefault="00647C9C" w:rsidP="005B38C3">
      <w:pPr>
        <w:spacing w:line="276" w:lineRule="auto"/>
        <w:ind w:firstLine="720"/>
        <w:jc w:val="both"/>
        <w:rPr>
          <w:szCs w:val="24"/>
        </w:rPr>
      </w:pPr>
      <w:r>
        <w:rPr>
          <w:bCs/>
          <w:szCs w:val="24"/>
        </w:rPr>
        <w:t>48</w:t>
      </w:r>
      <w:r w:rsidR="0062237E">
        <w:rPr>
          <w:bCs/>
          <w:szCs w:val="24"/>
        </w:rPr>
        <w:t>.</w:t>
      </w:r>
      <w:r w:rsidR="0062237E">
        <w:rPr>
          <w:bCs/>
          <w:szCs w:val="24"/>
        </w:rPr>
        <w:tab/>
      </w:r>
      <w:r w:rsidR="0062237E">
        <w:rPr>
          <w:szCs w:val="24"/>
        </w:rPr>
        <w:t>Pareiškėjas privalo laikytis įsipareigojimų, nurodytų pateiktoje paraiškoje, pareiškėjo deklaracijoje ir Tvarkos apraše. Pareiškėjui nevykdant šių reikalavimų, Agentūra turi teisę priimti sprendimą sustabdyti kompensacinės išmokos teikimą, sumažinti išmokamą kompensacinę išmoką, susigrąžinti išmokėtą kompensacinę išmoką arba taikyti finansines korekcijas.</w:t>
      </w:r>
    </w:p>
    <w:p w14:paraId="0DFDE74B" w14:textId="1665E01D" w:rsidR="008F20F1" w:rsidRDefault="00647C9C" w:rsidP="005B38C3">
      <w:pPr>
        <w:spacing w:line="276" w:lineRule="auto"/>
        <w:ind w:firstLine="720"/>
        <w:jc w:val="both"/>
        <w:rPr>
          <w:szCs w:val="24"/>
        </w:rPr>
      </w:pPr>
      <w:r>
        <w:rPr>
          <w:bCs/>
          <w:szCs w:val="24"/>
        </w:rPr>
        <w:t>49</w:t>
      </w:r>
      <w:r w:rsidR="0062237E">
        <w:rPr>
          <w:bCs/>
          <w:szCs w:val="24"/>
        </w:rPr>
        <w:t>.</w:t>
      </w:r>
      <w:r w:rsidR="0062237E">
        <w:rPr>
          <w:bCs/>
          <w:szCs w:val="24"/>
        </w:rPr>
        <w:tab/>
      </w:r>
      <w:r w:rsidR="004B53B8">
        <w:rPr>
          <w:bCs/>
          <w:szCs w:val="24"/>
        </w:rPr>
        <w:t xml:space="preserve">Kai pareiškėjas yra </w:t>
      </w:r>
      <w:r w:rsidR="004B53B8">
        <w:rPr>
          <w:szCs w:val="24"/>
        </w:rPr>
        <w:t xml:space="preserve">perkančioji organizacija, </w:t>
      </w:r>
      <w:r w:rsidR="0062237E">
        <w:rPr>
          <w:szCs w:val="24"/>
        </w:rPr>
        <w:t xml:space="preserve">pirkimus, susijusius su </w:t>
      </w:r>
      <w:r w:rsidR="004B53B8">
        <w:rPr>
          <w:szCs w:val="24"/>
        </w:rPr>
        <w:t>p</w:t>
      </w:r>
      <w:r w:rsidR="0062237E">
        <w:rPr>
          <w:szCs w:val="24"/>
        </w:rPr>
        <w:t>rojekto įgyvendinimu,</w:t>
      </w:r>
      <w:r w:rsidR="004B53B8">
        <w:rPr>
          <w:szCs w:val="24"/>
        </w:rPr>
        <w:t xml:space="preserve"> jis</w:t>
      </w:r>
      <w:r w:rsidR="0062237E">
        <w:rPr>
          <w:szCs w:val="24"/>
        </w:rPr>
        <w:t xml:space="preserve"> turi atlikti vadovaudam</w:t>
      </w:r>
      <w:r w:rsidR="004B53B8">
        <w:rPr>
          <w:szCs w:val="24"/>
        </w:rPr>
        <w:t>asis</w:t>
      </w:r>
      <w:r w:rsidR="0062237E">
        <w:rPr>
          <w:szCs w:val="24"/>
        </w:rPr>
        <w:t xml:space="preserve"> Lietuvos Respublikos viešųjų pirkimų įstatymu</w:t>
      </w:r>
      <w:r w:rsidR="004B53B8">
        <w:rPr>
          <w:szCs w:val="24"/>
        </w:rPr>
        <w:t>, kai pareiškėjas nėra perkančioji organizacija</w:t>
      </w:r>
      <w:r w:rsidR="0062237E">
        <w:rPr>
          <w:szCs w:val="24"/>
        </w:rPr>
        <w:t xml:space="preserve"> </w:t>
      </w:r>
      <w:r w:rsidR="004B53B8">
        <w:rPr>
          <w:szCs w:val="24"/>
        </w:rPr>
        <w:t xml:space="preserve">– </w:t>
      </w:r>
      <w:r w:rsidR="0062237E">
        <w:rPr>
          <w:szCs w:val="24"/>
        </w:rPr>
        <w:t>Ūkio subjektų, kurie nėra perkančiosios organizacijos pagal Lietuvos Respublikos viešųjų pirkimų įstatymą</w:t>
      </w:r>
      <w:r w:rsidR="00CD2450">
        <w:rPr>
          <w:szCs w:val="24"/>
        </w:rPr>
        <w:t xml:space="preserve"> </w:t>
      </w:r>
      <w:r w:rsidR="00CD2450" w:rsidRPr="00DA2118">
        <w:rPr>
          <w:color w:val="333333"/>
          <w:szCs w:val="24"/>
          <w:shd w:val="clear" w:color="auto" w:fill="FFFFFF"/>
        </w:rPr>
        <w:t>ir nėra perkantieji subjektai pagal Lietuvos Respublikos pirkimų, atliekamų vandentvarkos, energetikos, transporto ar pašto paslaugų srities perkančiųjų subjektų, įstatymą</w:t>
      </w:r>
      <w:r w:rsidR="0062237E">
        <w:rPr>
          <w:szCs w:val="24"/>
        </w:rPr>
        <w:t>, pirkimų vykdymo tvarkos aprašu, patvirtintu Lietuvos Respublikos aplinkos ministro 2010 m. rugsėjo 14 d. įsakymu Nr. D1-762 „Dėl Ūkio subjektų, kurie nėra perkančiosios organizacijos pagal Lietuvos Respublikos viešųjų pirkimų įstatymą</w:t>
      </w:r>
      <w:r w:rsidR="006727D2">
        <w:rPr>
          <w:szCs w:val="24"/>
        </w:rPr>
        <w:t xml:space="preserve"> </w:t>
      </w:r>
      <w:r w:rsidR="006727D2" w:rsidRPr="004E5EE5">
        <w:rPr>
          <w:color w:val="333333"/>
          <w:szCs w:val="24"/>
          <w:shd w:val="clear" w:color="auto" w:fill="FFFFFF"/>
        </w:rPr>
        <w:t>ir nėra perkantieji subjektai pagal Lietuvos Respublikos pirkimų, atliekamų vandentvarkos, energetikos, transporto ar pašto paslaugų srities perkančiųjų subjektų, įstatymą</w:t>
      </w:r>
      <w:r w:rsidR="0062237E">
        <w:rPr>
          <w:szCs w:val="24"/>
        </w:rPr>
        <w:t>, pirkimų vykdymo tvarkos aprašo patvirtinimo“</w:t>
      </w:r>
      <w:r w:rsidR="004B53B8">
        <w:rPr>
          <w:szCs w:val="24"/>
        </w:rPr>
        <w:t xml:space="preserve">. </w:t>
      </w:r>
    </w:p>
    <w:p w14:paraId="609EDDBE" w14:textId="74B154D1" w:rsidR="008F20F1" w:rsidRDefault="00DC368A" w:rsidP="005B38C3">
      <w:pPr>
        <w:spacing w:line="276" w:lineRule="auto"/>
        <w:ind w:firstLine="720"/>
        <w:jc w:val="both"/>
        <w:rPr>
          <w:szCs w:val="24"/>
        </w:rPr>
      </w:pPr>
      <w:r>
        <w:rPr>
          <w:bCs/>
          <w:szCs w:val="24"/>
        </w:rPr>
        <w:t>50</w:t>
      </w:r>
      <w:r w:rsidR="0062237E">
        <w:rPr>
          <w:bCs/>
          <w:szCs w:val="24"/>
        </w:rPr>
        <w:t>.</w:t>
      </w:r>
      <w:r w:rsidR="0062237E">
        <w:rPr>
          <w:bCs/>
          <w:szCs w:val="24"/>
        </w:rPr>
        <w:tab/>
      </w:r>
      <w:r w:rsidR="0062237E">
        <w:rPr>
          <w:szCs w:val="24"/>
        </w:rPr>
        <w:t>Pareiškėjai turi vykdyti žaliuosius pirkimus vadovaudamiesi Aplinkos apsaugos kriterijų</w:t>
      </w:r>
      <w:r w:rsidR="002140FC">
        <w:rPr>
          <w:szCs w:val="24"/>
        </w:rPr>
        <w:t xml:space="preserve"> taikymo</w:t>
      </w:r>
      <w:r w:rsidR="0062237E">
        <w:rPr>
          <w:szCs w:val="24"/>
        </w:rPr>
        <w:t>,</w:t>
      </w:r>
      <w:r w:rsidR="002140FC">
        <w:rPr>
          <w:szCs w:val="24"/>
        </w:rPr>
        <w:t xml:space="preserve"> vykdant žaliuosius pirkimus</w:t>
      </w:r>
      <w:r w:rsidR="004B53B8">
        <w:rPr>
          <w:szCs w:val="24"/>
        </w:rPr>
        <w:t>,</w:t>
      </w:r>
      <w:r w:rsidR="0062237E">
        <w:rPr>
          <w:szCs w:val="24"/>
        </w:rPr>
        <w:t xml:space="preserve"> tvarkos aprašu, patvirtintu Lietuvos Respublikos </w:t>
      </w:r>
      <w:r w:rsidR="0062237E">
        <w:rPr>
          <w:szCs w:val="24"/>
        </w:rPr>
        <w:lastRenderedPageBreak/>
        <w:t>aplinkos ministro 2011 m. birželio 28 d. įsakymu Nr. D1-508 „</w:t>
      </w:r>
      <w:r w:rsidR="002140FC" w:rsidRPr="004E5EE5">
        <w:rPr>
          <w:szCs w:val="24"/>
          <w:shd w:val="clear" w:color="auto" w:fill="FFFFFF"/>
        </w:rPr>
        <w:t>Dėl Aplinkos apsaugos kriterijų taikymo, vykdant žaliuosius pirkimus, tvarkos aprašo</w:t>
      </w:r>
      <w:r w:rsidR="004B0C76">
        <w:rPr>
          <w:szCs w:val="24"/>
          <w:shd w:val="clear" w:color="auto" w:fill="FFFFFF"/>
        </w:rPr>
        <w:t xml:space="preserve"> patvirtinimo</w:t>
      </w:r>
      <w:r w:rsidR="0062237E">
        <w:rPr>
          <w:szCs w:val="24"/>
        </w:rPr>
        <w:t>“.</w:t>
      </w:r>
    </w:p>
    <w:p w14:paraId="49ADB663" w14:textId="77777777" w:rsidR="008F20F1" w:rsidRDefault="008F20F1" w:rsidP="005B38C3">
      <w:pPr>
        <w:spacing w:line="276" w:lineRule="auto"/>
        <w:ind w:firstLine="851"/>
        <w:jc w:val="both"/>
        <w:rPr>
          <w:szCs w:val="24"/>
        </w:rPr>
      </w:pPr>
    </w:p>
    <w:p w14:paraId="283AD12D" w14:textId="77777777" w:rsidR="008F20F1" w:rsidRDefault="0062237E" w:rsidP="005B38C3">
      <w:pPr>
        <w:spacing w:line="276" w:lineRule="auto"/>
        <w:jc w:val="center"/>
        <w:rPr>
          <w:b/>
          <w:szCs w:val="24"/>
        </w:rPr>
      </w:pPr>
      <w:r>
        <w:rPr>
          <w:b/>
          <w:szCs w:val="24"/>
        </w:rPr>
        <w:t>VI SKYRIUS</w:t>
      </w:r>
    </w:p>
    <w:p w14:paraId="737783AF" w14:textId="77777777" w:rsidR="008F20F1" w:rsidRDefault="0062237E" w:rsidP="005B38C3">
      <w:pPr>
        <w:tabs>
          <w:tab w:val="left" w:pos="851"/>
        </w:tabs>
        <w:spacing w:line="276" w:lineRule="auto"/>
        <w:jc w:val="center"/>
        <w:rPr>
          <w:b/>
          <w:bCs/>
          <w:color w:val="000000"/>
          <w:szCs w:val="24"/>
        </w:rPr>
      </w:pPr>
      <w:r>
        <w:rPr>
          <w:b/>
          <w:bCs/>
          <w:color w:val="000000"/>
          <w:szCs w:val="24"/>
        </w:rPr>
        <w:t>MOKĖJIMO PRAŠYMŲ TEIKIMAS IR APMOKĖJIMAS</w:t>
      </w:r>
    </w:p>
    <w:p w14:paraId="4B03D6B2" w14:textId="77777777" w:rsidR="008F20F1" w:rsidRDefault="008F20F1" w:rsidP="005B38C3">
      <w:pPr>
        <w:spacing w:line="276" w:lineRule="auto"/>
        <w:ind w:firstLine="851"/>
        <w:jc w:val="both"/>
        <w:rPr>
          <w:szCs w:val="24"/>
        </w:rPr>
      </w:pPr>
    </w:p>
    <w:p w14:paraId="6D5049E5" w14:textId="5E208AAD" w:rsidR="008F20F1" w:rsidRDefault="00DC368A" w:rsidP="005B38C3">
      <w:pPr>
        <w:spacing w:line="276" w:lineRule="auto"/>
        <w:ind w:firstLine="720"/>
        <w:jc w:val="both"/>
        <w:rPr>
          <w:szCs w:val="24"/>
        </w:rPr>
      </w:pPr>
      <w:r>
        <w:rPr>
          <w:bCs/>
          <w:szCs w:val="24"/>
        </w:rPr>
        <w:t>51</w:t>
      </w:r>
      <w:r w:rsidR="0062237E">
        <w:rPr>
          <w:bCs/>
          <w:szCs w:val="24"/>
        </w:rPr>
        <w:t>.</w:t>
      </w:r>
      <w:r w:rsidR="0062237E">
        <w:rPr>
          <w:bCs/>
          <w:szCs w:val="24"/>
        </w:rPr>
        <w:tab/>
      </w:r>
      <w:r w:rsidR="0062237E">
        <w:rPr>
          <w:szCs w:val="24"/>
        </w:rPr>
        <w:t>Subsidija teikiama šiais būdais:</w:t>
      </w:r>
    </w:p>
    <w:p w14:paraId="3C2FD139" w14:textId="51389394" w:rsidR="008F20F1" w:rsidRDefault="00DC368A" w:rsidP="005B38C3">
      <w:pPr>
        <w:spacing w:line="276" w:lineRule="auto"/>
        <w:ind w:firstLine="720"/>
        <w:jc w:val="both"/>
        <w:rPr>
          <w:szCs w:val="24"/>
        </w:rPr>
      </w:pPr>
      <w:r>
        <w:rPr>
          <w:szCs w:val="24"/>
        </w:rPr>
        <w:t>51</w:t>
      </w:r>
      <w:r w:rsidR="0062237E">
        <w:rPr>
          <w:szCs w:val="24"/>
        </w:rPr>
        <w:t>.1.</w:t>
      </w:r>
      <w:r w:rsidR="0062237E">
        <w:rPr>
          <w:szCs w:val="24"/>
        </w:rPr>
        <w:tab/>
        <w:t xml:space="preserve"> kompensuojant, kai pareiškėjas deklaruoja patirtas ir apmokėtas išlaidas;</w:t>
      </w:r>
    </w:p>
    <w:p w14:paraId="117A5B71" w14:textId="76AB2E87" w:rsidR="008F20F1" w:rsidRDefault="00DC368A" w:rsidP="005B38C3">
      <w:pPr>
        <w:spacing w:line="276" w:lineRule="auto"/>
        <w:ind w:firstLine="720"/>
        <w:jc w:val="both"/>
        <w:rPr>
          <w:szCs w:val="24"/>
        </w:rPr>
      </w:pPr>
      <w:r>
        <w:rPr>
          <w:szCs w:val="24"/>
        </w:rPr>
        <w:t>51</w:t>
      </w:r>
      <w:r w:rsidR="0062237E">
        <w:rPr>
          <w:szCs w:val="24"/>
        </w:rPr>
        <w:t>.2.</w:t>
      </w:r>
      <w:r w:rsidR="0062237E">
        <w:rPr>
          <w:szCs w:val="24"/>
        </w:rPr>
        <w:tab/>
        <w:t xml:space="preserve"> apmokant sąskaitas, kai pareiškėjas deklaruoja patirtas, bet dar neapmokėtas išlaidas</w:t>
      </w:r>
      <w:r w:rsidR="00482CF4">
        <w:rPr>
          <w:szCs w:val="24"/>
        </w:rPr>
        <w:t>;</w:t>
      </w:r>
      <w:r w:rsidR="0062237E">
        <w:rPr>
          <w:szCs w:val="24"/>
        </w:rPr>
        <w:t xml:space="preserve"> </w:t>
      </w:r>
    </w:p>
    <w:p w14:paraId="1E12A876" w14:textId="4234F84F" w:rsidR="008F20F1" w:rsidRDefault="00DC368A" w:rsidP="005B38C3">
      <w:pPr>
        <w:spacing w:line="276" w:lineRule="auto"/>
        <w:ind w:firstLine="720"/>
        <w:jc w:val="both"/>
        <w:rPr>
          <w:szCs w:val="24"/>
        </w:rPr>
      </w:pPr>
      <w:r>
        <w:rPr>
          <w:bCs/>
          <w:szCs w:val="24"/>
        </w:rPr>
        <w:t>52</w:t>
      </w:r>
      <w:r w:rsidR="0062237E">
        <w:rPr>
          <w:bCs/>
          <w:szCs w:val="24"/>
        </w:rPr>
        <w:t>.</w:t>
      </w:r>
      <w:r w:rsidR="0062237E">
        <w:rPr>
          <w:bCs/>
          <w:szCs w:val="24"/>
        </w:rPr>
        <w:tab/>
      </w:r>
      <w:r w:rsidR="007F18E8" w:rsidRPr="004A4E4C">
        <w:rPr>
          <w:szCs w:val="24"/>
        </w:rPr>
        <w:t xml:space="preserve">Įgyvendinęs </w:t>
      </w:r>
      <w:r w:rsidR="008F1A6F">
        <w:rPr>
          <w:szCs w:val="24"/>
        </w:rPr>
        <w:t>p</w:t>
      </w:r>
      <w:r w:rsidR="007F18E8" w:rsidRPr="004A4E4C">
        <w:rPr>
          <w:szCs w:val="24"/>
        </w:rPr>
        <w:t>rojektą arba jo dalį (</w:t>
      </w:r>
      <w:r w:rsidR="000356D2">
        <w:rPr>
          <w:szCs w:val="24"/>
        </w:rPr>
        <w:t xml:space="preserve">kai atlikti visi darbai </w:t>
      </w:r>
      <w:r w:rsidR="007F18E8" w:rsidRPr="004A4E4C">
        <w:rPr>
          <w:szCs w:val="24"/>
        </w:rPr>
        <w:t xml:space="preserve">pagal </w:t>
      </w:r>
      <w:r>
        <w:rPr>
          <w:szCs w:val="24"/>
        </w:rPr>
        <w:t>19</w:t>
      </w:r>
      <w:r w:rsidR="007F18E8" w:rsidRPr="004A4E4C">
        <w:rPr>
          <w:szCs w:val="24"/>
        </w:rPr>
        <w:t xml:space="preserve"> p</w:t>
      </w:r>
      <w:r w:rsidR="00C82E07">
        <w:rPr>
          <w:szCs w:val="24"/>
        </w:rPr>
        <w:t>unkte</w:t>
      </w:r>
      <w:r w:rsidR="007F18E8" w:rsidRPr="004A4E4C">
        <w:rPr>
          <w:szCs w:val="24"/>
        </w:rPr>
        <w:t xml:space="preserve"> numatytas išlaidų grupes) iki jo įgyvendinimo laikotarpio pabaigos, pareiškėjas per APVIS Agentūrai teikia mokėjimo prašymą su Tvarkos aprašo </w:t>
      </w:r>
      <w:r>
        <w:rPr>
          <w:szCs w:val="24"/>
        </w:rPr>
        <w:t>54</w:t>
      </w:r>
      <w:r w:rsidR="007F18E8" w:rsidRPr="004A4E4C">
        <w:rPr>
          <w:szCs w:val="24"/>
        </w:rPr>
        <w:t xml:space="preserve"> punkte nurodytais privalomais pateikti dokumentais.</w:t>
      </w:r>
    </w:p>
    <w:p w14:paraId="4CD5895D" w14:textId="298828E9" w:rsidR="008F20F1" w:rsidRDefault="00DC368A" w:rsidP="005B38C3">
      <w:pPr>
        <w:spacing w:line="276" w:lineRule="auto"/>
        <w:ind w:firstLine="720"/>
        <w:jc w:val="both"/>
        <w:rPr>
          <w:szCs w:val="24"/>
        </w:rPr>
      </w:pPr>
      <w:r>
        <w:rPr>
          <w:bCs/>
          <w:szCs w:val="24"/>
        </w:rPr>
        <w:t>53</w:t>
      </w:r>
      <w:r w:rsidR="0062237E">
        <w:rPr>
          <w:bCs/>
          <w:szCs w:val="24"/>
        </w:rPr>
        <w:t>.</w:t>
      </w:r>
      <w:r w:rsidR="0062237E">
        <w:rPr>
          <w:bCs/>
          <w:szCs w:val="24"/>
        </w:rPr>
        <w:tab/>
      </w:r>
      <w:r w:rsidR="0062237E">
        <w:rPr>
          <w:szCs w:val="24"/>
        </w:rPr>
        <w:t>Tinkamos išlaidos, jas patvirtinantys dokumentai pateikiami ir įforminami pagal Tvarkos aprašo IV skyriaus nuostatas.</w:t>
      </w:r>
    </w:p>
    <w:p w14:paraId="124917DF" w14:textId="3E79A084" w:rsidR="00482CF4" w:rsidRDefault="00DC368A" w:rsidP="005B38C3">
      <w:pPr>
        <w:spacing w:line="276" w:lineRule="auto"/>
        <w:ind w:firstLine="720"/>
        <w:jc w:val="both"/>
        <w:rPr>
          <w:szCs w:val="24"/>
        </w:rPr>
      </w:pPr>
      <w:r>
        <w:rPr>
          <w:bCs/>
          <w:szCs w:val="24"/>
        </w:rPr>
        <w:t>54</w:t>
      </w:r>
      <w:r w:rsidR="0062237E">
        <w:rPr>
          <w:bCs/>
          <w:szCs w:val="24"/>
        </w:rPr>
        <w:t>.</w:t>
      </w:r>
      <w:r w:rsidR="0062237E">
        <w:rPr>
          <w:bCs/>
          <w:szCs w:val="24"/>
        </w:rPr>
        <w:tab/>
      </w:r>
      <w:r w:rsidR="008D4305" w:rsidRPr="004A4E4C">
        <w:rPr>
          <w:szCs w:val="24"/>
        </w:rPr>
        <w:t>Pareiškėjas su mokėjimo prašymu Agentūrai privalo pateikti, jeigu</w:t>
      </w:r>
      <w:r>
        <w:rPr>
          <w:szCs w:val="24"/>
        </w:rPr>
        <w:t xml:space="preserve"> nebuvo</w:t>
      </w:r>
      <w:r w:rsidR="008D4305" w:rsidRPr="004A4E4C">
        <w:rPr>
          <w:szCs w:val="24"/>
        </w:rPr>
        <w:t xml:space="preserve"> pateikta</w:t>
      </w:r>
      <w:r w:rsidR="00482CF4" w:rsidRPr="00A366AB">
        <w:rPr>
          <w:szCs w:val="24"/>
        </w:rPr>
        <w:t>:</w:t>
      </w:r>
    </w:p>
    <w:p w14:paraId="637FC7E2" w14:textId="2064BA9F" w:rsidR="00482CF4" w:rsidRDefault="00DC368A" w:rsidP="005B38C3">
      <w:pPr>
        <w:spacing w:line="276" w:lineRule="auto"/>
        <w:ind w:firstLine="720"/>
        <w:jc w:val="both"/>
        <w:rPr>
          <w:szCs w:val="24"/>
        </w:rPr>
      </w:pPr>
      <w:r>
        <w:rPr>
          <w:szCs w:val="24"/>
        </w:rPr>
        <w:t>54</w:t>
      </w:r>
      <w:r w:rsidR="00482CF4">
        <w:rPr>
          <w:szCs w:val="24"/>
        </w:rPr>
        <w:t xml:space="preserve">.1. </w:t>
      </w:r>
      <w:r w:rsidR="00482CF4" w:rsidRPr="00A366AB">
        <w:rPr>
          <w:szCs w:val="24"/>
        </w:rPr>
        <w:t>statybos rangos sutartį;</w:t>
      </w:r>
    </w:p>
    <w:p w14:paraId="76A9B49A" w14:textId="45ADA6D2" w:rsidR="00482CF4" w:rsidRDefault="00DC368A" w:rsidP="005B38C3">
      <w:pPr>
        <w:spacing w:line="276" w:lineRule="auto"/>
        <w:ind w:firstLine="720"/>
        <w:jc w:val="both"/>
        <w:rPr>
          <w:szCs w:val="24"/>
        </w:rPr>
      </w:pPr>
      <w:r>
        <w:rPr>
          <w:szCs w:val="24"/>
        </w:rPr>
        <w:t>54</w:t>
      </w:r>
      <w:r w:rsidR="00482CF4">
        <w:rPr>
          <w:szCs w:val="24"/>
        </w:rPr>
        <w:t xml:space="preserve">.2. </w:t>
      </w:r>
      <w:r w:rsidR="008D4305" w:rsidRPr="004A4E4C">
        <w:rPr>
          <w:szCs w:val="24"/>
        </w:rPr>
        <w:t xml:space="preserve">atliktų statybos rangos darbų priėmimo ir perdavimo aktų  kopijas </w:t>
      </w:r>
      <w:r w:rsidR="008F1A6F">
        <w:rPr>
          <w:szCs w:val="24"/>
        </w:rPr>
        <w:t>bei</w:t>
      </w:r>
      <w:r w:rsidR="008D4305" w:rsidRPr="004A4E4C">
        <w:rPr>
          <w:szCs w:val="24"/>
        </w:rPr>
        <w:t xml:space="preserve"> kitus </w:t>
      </w:r>
      <w:r w:rsidR="000356D2">
        <w:rPr>
          <w:szCs w:val="24"/>
        </w:rPr>
        <w:t>dokumentus, kuriuose detaliai nurodytos išlaidos</w:t>
      </w:r>
      <w:r w:rsidR="008D4305" w:rsidRPr="004A4E4C">
        <w:rPr>
          <w:szCs w:val="24"/>
        </w:rPr>
        <w:t xml:space="preserve"> (pvz.</w:t>
      </w:r>
      <w:r w:rsidR="008F1A6F">
        <w:rPr>
          <w:szCs w:val="24"/>
        </w:rPr>
        <w:t>,</w:t>
      </w:r>
      <w:r w:rsidR="008D4305" w:rsidRPr="004A4E4C">
        <w:rPr>
          <w:szCs w:val="24"/>
        </w:rPr>
        <w:t xml:space="preserve"> įkainot</w:t>
      </w:r>
      <w:r w:rsidR="008F1A6F">
        <w:rPr>
          <w:szCs w:val="24"/>
        </w:rPr>
        <w:t>ą</w:t>
      </w:r>
      <w:r w:rsidR="008D4305" w:rsidRPr="004A4E4C">
        <w:rPr>
          <w:szCs w:val="24"/>
        </w:rPr>
        <w:t xml:space="preserve"> veiklos grafik</w:t>
      </w:r>
      <w:r w:rsidR="008F1A6F">
        <w:rPr>
          <w:szCs w:val="24"/>
        </w:rPr>
        <w:t>ą</w:t>
      </w:r>
      <w:r w:rsidR="008D4305" w:rsidRPr="004A4E4C">
        <w:rPr>
          <w:szCs w:val="24"/>
        </w:rPr>
        <w:t>, lokalinių sąmatų kopij</w:t>
      </w:r>
      <w:r w:rsidR="008F1A6F">
        <w:rPr>
          <w:szCs w:val="24"/>
        </w:rPr>
        <w:t>as</w:t>
      </w:r>
      <w:r w:rsidR="008D4305" w:rsidRPr="004A4E4C">
        <w:rPr>
          <w:szCs w:val="24"/>
        </w:rPr>
        <w:t xml:space="preserve"> ar kt.)</w:t>
      </w:r>
      <w:r w:rsidR="00482CF4" w:rsidRPr="00A366AB">
        <w:rPr>
          <w:szCs w:val="24"/>
        </w:rPr>
        <w:t>;</w:t>
      </w:r>
    </w:p>
    <w:p w14:paraId="376AAA49" w14:textId="092EA495" w:rsidR="00482CF4" w:rsidRDefault="00DC368A" w:rsidP="005B38C3">
      <w:pPr>
        <w:spacing w:line="276" w:lineRule="auto"/>
        <w:ind w:firstLine="720"/>
        <w:jc w:val="both"/>
        <w:rPr>
          <w:szCs w:val="24"/>
        </w:rPr>
      </w:pPr>
      <w:r>
        <w:rPr>
          <w:szCs w:val="24"/>
        </w:rPr>
        <w:t>54</w:t>
      </w:r>
      <w:r w:rsidR="00482CF4">
        <w:rPr>
          <w:szCs w:val="24"/>
        </w:rPr>
        <w:t xml:space="preserve">.3. </w:t>
      </w:r>
      <w:r w:rsidR="008D4305" w:rsidRPr="004A4E4C">
        <w:rPr>
          <w:szCs w:val="24"/>
        </w:rPr>
        <w:t xml:space="preserve">sąskaitas ir jų apmokėjimą (jeigu prašoma patirtas išlaidas kompensuoti) pagrindžiančius dokumentus. </w:t>
      </w:r>
      <w:r w:rsidR="0003172E">
        <w:rPr>
          <w:szCs w:val="24"/>
        </w:rPr>
        <w:t>K</w:t>
      </w:r>
      <w:r w:rsidR="008D4305" w:rsidRPr="004A4E4C">
        <w:rPr>
          <w:szCs w:val="24"/>
        </w:rPr>
        <w:t xml:space="preserve">ai patalpų savininkas yra PVM mokėtojas ir jis turi prievolę išskaidyti ir sumokėti PVM, </w:t>
      </w:r>
      <w:r w:rsidR="0003172E">
        <w:rPr>
          <w:szCs w:val="24"/>
        </w:rPr>
        <w:t xml:space="preserve">jam </w:t>
      </w:r>
      <w:r w:rsidR="008D4305" w:rsidRPr="004A4E4C">
        <w:rPr>
          <w:szCs w:val="24"/>
        </w:rPr>
        <w:t>išrašoma atskira PVM sąskaita faktūra</w:t>
      </w:r>
      <w:r w:rsidR="00482CF4" w:rsidRPr="00A366AB">
        <w:rPr>
          <w:szCs w:val="24"/>
        </w:rPr>
        <w:t>;</w:t>
      </w:r>
    </w:p>
    <w:p w14:paraId="1A2EADA3" w14:textId="77EA5B6E" w:rsidR="008D4305" w:rsidRPr="008D4305" w:rsidRDefault="00DC368A" w:rsidP="005B38C3">
      <w:pPr>
        <w:spacing w:line="276" w:lineRule="auto"/>
        <w:ind w:firstLine="720"/>
        <w:jc w:val="both"/>
        <w:rPr>
          <w:szCs w:val="24"/>
        </w:rPr>
      </w:pPr>
      <w:r>
        <w:rPr>
          <w:szCs w:val="24"/>
        </w:rPr>
        <w:t>54</w:t>
      </w:r>
      <w:r w:rsidR="008D4305" w:rsidRPr="004A4E4C">
        <w:rPr>
          <w:szCs w:val="24"/>
        </w:rPr>
        <w:t>.</w:t>
      </w:r>
      <w:r w:rsidR="004A4E4C">
        <w:rPr>
          <w:szCs w:val="24"/>
        </w:rPr>
        <w:t>4</w:t>
      </w:r>
      <w:r w:rsidR="008D4305" w:rsidRPr="004A4E4C">
        <w:rPr>
          <w:szCs w:val="24"/>
        </w:rPr>
        <w:t>. informaciją apie investicijų paskirstymą daugiabučio namo butų ir kitų patalpų savininkams (dokumentai teikiami</w:t>
      </w:r>
      <w:r w:rsidR="00761E40">
        <w:rPr>
          <w:szCs w:val="24"/>
        </w:rPr>
        <w:t>,</w:t>
      </w:r>
      <w:r w:rsidR="008D4305" w:rsidRPr="004A4E4C">
        <w:rPr>
          <w:szCs w:val="24"/>
        </w:rPr>
        <w:t xml:space="preserve"> jeigu daugiabučiame name yra nepasiturinčių butų ir kitų patalpų savininkų)</w:t>
      </w:r>
      <w:r w:rsidR="008D4305">
        <w:rPr>
          <w:szCs w:val="24"/>
        </w:rPr>
        <w:t>;</w:t>
      </w:r>
    </w:p>
    <w:p w14:paraId="57D43E3F" w14:textId="1F3F4A0C" w:rsidR="00482CF4" w:rsidRDefault="00DC368A" w:rsidP="005B38C3">
      <w:pPr>
        <w:spacing w:line="276" w:lineRule="auto"/>
        <w:ind w:firstLine="720"/>
        <w:jc w:val="both"/>
        <w:rPr>
          <w:szCs w:val="24"/>
        </w:rPr>
      </w:pPr>
      <w:r>
        <w:rPr>
          <w:szCs w:val="24"/>
        </w:rPr>
        <w:t>54</w:t>
      </w:r>
      <w:r w:rsidR="00482CF4">
        <w:rPr>
          <w:szCs w:val="24"/>
        </w:rPr>
        <w:t>.</w:t>
      </w:r>
      <w:r w:rsidR="004A4E4C">
        <w:rPr>
          <w:szCs w:val="24"/>
        </w:rPr>
        <w:t>5</w:t>
      </w:r>
      <w:r w:rsidR="00482CF4">
        <w:rPr>
          <w:szCs w:val="24"/>
        </w:rPr>
        <w:t xml:space="preserve">. </w:t>
      </w:r>
      <w:r w:rsidR="008D4305" w:rsidRPr="004A4E4C">
        <w:rPr>
          <w:szCs w:val="24"/>
        </w:rPr>
        <w:t>Valstybinės energetikos reguliavimo tarybos modernizuotų šilumos punkto ir šildymo bei karšto vandens sistemų būklės patikrinimo pažymą</w:t>
      </w:r>
      <w:r w:rsidR="00482CF4" w:rsidRPr="00A366AB">
        <w:rPr>
          <w:szCs w:val="24"/>
        </w:rPr>
        <w:t>;</w:t>
      </w:r>
    </w:p>
    <w:p w14:paraId="23B9B426" w14:textId="4BACE3D8" w:rsidR="00482CF4" w:rsidRDefault="00DC368A" w:rsidP="005B38C3">
      <w:pPr>
        <w:spacing w:line="276" w:lineRule="auto"/>
        <w:ind w:firstLine="720"/>
        <w:jc w:val="both"/>
        <w:rPr>
          <w:szCs w:val="24"/>
        </w:rPr>
      </w:pPr>
      <w:r>
        <w:rPr>
          <w:szCs w:val="24"/>
        </w:rPr>
        <w:t>54</w:t>
      </w:r>
      <w:r w:rsidR="00482CF4">
        <w:rPr>
          <w:szCs w:val="24"/>
        </w:rPr>
        <w:t>.</w:t>
      </w:r>
      <w:r w:rsidR="004A4E4C">
        <w:rPr>
          <w:szCs w:val="24"/>
        </w:rPr>
        <w:t>6</w:t>
      </w:r>
      <w:r w:rsidR="00482CF4">
        <w:rPr>
          <w:szCs w:val="24"/>
        </w:rPr>
        <w:t xml:space="preserve">. </w:t>
      </w:r>
      <w:r w:rsidR="004A4E4C" w:rsidRPr="004A4E4C">
        <w:rPr>
          <w:szCs w:val="24"/>
        </w:rPr>
        <w:t xml:space="preserve">kitus Agentūros prašomus pateikti dokumentus, jų nuorašus (kopijas) arba informaciją, reikalingą išlaidų tinkamumui ir </w:t>
      </w:r>
      <w:r w:rsidR="00761E40">
        <w:rPr>
          <w:szCs w:val="24"/>
        </w:rPr>
        <w:t>p</w:t>
      </w:r>
      <w:r w:rsidR="004A4E4C" w:rsidRPr="004A4E4C">
        <w:rPr>
          <w:szCs w:val="24"/>
        </w:rPr>
        <w:t>rojekto įgyvendinimo užbaigimui įvertinti</w:t>
      </w:r>
      <w:r w:rsidR="00E0560E">
        <w:rPr>
          <w:szCs w:val="24"/>
        </w:rPr>
        <w:t>.</w:t>
      </w:r>
    </w:p>
    <w:p w14:paraId="1E6F42B4" w14:textId="1D5A00F6" w:rsidR="008F20F1" w:rsidRDefault="00DC368A" w:rsidP="005B38C3">
      <w:pPr>
        <w:spacing w:line="276" w:lineRule="auto"/>
        <w:ind w:firstLine="720"/>
        <w:jc w:val="both"/>
        <w:rPr>
          <w:szCs w:val="24"/>
        </w:rPr>
      </w:pPr>
      <w:r>
        <w:rPr>
          <w:bCs/>
          <w:szCs w:val="24"/>
        </w:rPr>
        <w:t>55</w:t>
      </w:r>
      <w:r w:rsidR="0062237E">
        <w:rPr>
          <w:bCs/>
          <w:szCs w:val="24"/>
        </w:rPr>
        <w:t>.</w:t>
      </w:r>
      <w:r w:rsidR="0062237E">
        <w:rPr>
          <w:bCs/>
          <w:szCs w:val="24"/>
        </w:rPr>
        <w:tab/>
      </w:r>
      <w:r w:rsidR="0062237E">
        <w:rPr>
          <w:szCs w:val="24"/>
        </w:rPr>
        <w:t xml:space="preserve">Agentūra patikrina mokėjimo prašymą vadovaudamasi pareiškėjo pateiktais </w:t>
      </w:r>
      <w:r w:rsidR="00A27B4A">
        <w:rPr>
          <w:szCs w:val="24"/>
        </w:rPr>
        <w:t>p</w:t>
      </w:r>
      <w:r w:rsidR="0062237E">
        <w:rPr>
          <w:szCs w:val="24"/>
        </w:rPr>
        <w:t>rojekto įgyvendinimą, darbų atlikimą ir patirtas išlaidas įrodančiais dokumentais ir</w:t>
      </w:r>
      <w:r w:rsidR="00A27B4A">
        <w:rPr>
          <w:szCs w:val="24"/>
        </w:rPr>
        <w:t>,</w:t>
      </w:r>
      <w:r w:rsidR="0062237E">
        <w:rPr>
          <w:szCs w:val="24"/>
        </w:rPr>
        <w:t xml:space="preserve"> </w:t>
      </w:r>
      <w:r w:rsidR="000C68F1" w:rsidRPr="00482CF4">
        <w:rPr>
          <w:rStyle w:val="normaltextrun"/>
          <w:color w:val="000000"/>
          <w:shd w:val="clear" w:color="auto" w:fill="FFFFFF"/>
        </w:rPr>
        <w:t>jei projektas patenka į atrinktų patikrai vietoje sąrašą, patikrina</w:t>
      </w:r>
      <w:r w:rsidR="00613452">
        <w:rPr>
          <w:rStyle w:val="normaltextrun"/>
          <w:color w:val="000000"/>
          <w:shd w:val="clear" w:color="auto" w:fill="FFFFFF"/>
        </w:rPr>
        <w:t xml:space="preserve"> ar projektas įgyvendintas tinkamai</w:t>
      </w:r>
      <w:r w:rsidR="000C68F1" w:rsidRPr="00482CF4">
        <w:rPr>
          <w:rStyle w:val="normaltextrun"/>
          <w:color w:val="000000"/>
          <w:shd w:val="clear" w:color="auto" w:fill="FFFFFF"/>
        </w:rPr>
        <w:t xml:space="preserve"> vietoje vadovaudamasi Agentūros direktoriaus įsakymu patvirtinta tvarka.</w:t>
      </w:r>
      <w:r w:rsidR="000C68F1" w:rsidDel="000C68F1">
        <w:rPr>
          <w:szCs w:val="24"/>
        </w:rPr>
        <w:t xml:space="preserve"> </w:t>
      </w:r>
    </w:p>
    <w:p w14:paraId="2D5EC344" w14:textId="547B1476" w:rsidR="008F20F1" w:rsidRDefault="00DC368A" w:rsidP="005B38C3">
      <w:pPr>
        <w:spacing w:line="276" w:lineRule="auto"/>
        <w:ind w:firstLine="720"/>
        <w:jc w:val="both"/>
        <w:rPr>
          <w:szCs w:val="24"/>
        </w:rPr>
      </w:pPr>
      <w:r>
        <w:rPr>
          <w:bCs/>
          <w:szCs w:val="24"/>
        </w:rPr>
        <w:t>56</w:t>
      </w:r>
      <w:r w:rsidR="0062237E">
        <w:rPr>
          <w:bCs/>
          <w:szCs w:val="24"/>
        </w:rPr>
        <w:t>.</w:t>
      </w:r>
      <w:r w:rsidR="0062237E">
        <w:rPr>
          <w:bCs/>
          <w:szCs w:val="24"/>
        </w:rPr>
        <w:tab/>
      </w:r>
      <w:r w:rsidR="0062237E">
        <w:rPr>
          <w:szCs w:val="24"/>
        </w:rPr>
        <w:t xml:space="preserve">Jeigu su mokėjimo prašymu pateikti ne visi reikalaujami dokumentai ir (arba) mokėjimo prašymas užpildytas netinkamai, nenurodant duomenų, be kurių Agentūra negali išmokėti pareiškėjui subsidijos, pareiškėjas per Agentūros nustatytą terminą, ne trumpesnį kaip 5 darbo dienos, bet ne ilgesnį kaip </w:t>
      </w:r>
      <w:r w:rsidR="00123953">
        <w:rPr>
          <w:szCs w:val="24"/>
        </w:rPr>
        <w:t xml:space="preserve">15 </w:t>
      </w:r>
      <w:r w:rsidR="0062237E">
        <w:rPr>
          <w:szCs w:val="24"/>
        </w:rPr>
        <w:t>darbo dienų, turi pateikti trūkstamus dokumentus ir (ar) patikslinti mokėjimo prašymą. Jei per nurodytą terminą mokėjimo prašymas nepatikslinamas ar nepateikiami trūkstami dokumentai, mokėjimo prašymas atmetamas.</w:t>
      </w:r>
    </w:p>
    <w:p w14:paraId="4FAFE249" w14:textId="6AB2363C" w:rsidR="00482CF4" w:rsidRPr="00AF17FD" w:rsidRDefault="00DC368A" w:rsidP="005B38C3">
      <w:pPr>
        <w:spacing w:line="276" w:lineRule="auto"/>
        <w:ind w:firstLine="720"/>
        <w:jc w:val="both"/>
        <w:rPr>
          <w:szCs w:val="24"/>
        </w:rPr>
      </w:pPr>
      <w:r>
        <w:rPr>
          <w:bCs/>
          <w:szCs w:val="24"/>
        </w:rPr>
        <w:t>57</w:t>
      </w:r>
      <w:r w:rsidR="0062237E">
        <w:rPr>
          <w:bCs/>
          <w:szCs w:val="24"/>
        </w:rPr>
        <w:t>.</w:t>
      </w:r>
      <w:r w:rsidR="0062237E">
        <w:rPr>
          <w:bCs/>
          <w:szCs w:val="24"/>
        </w:rPr>
        <w:tab/>
      </w:r>
      <w:r w:rsidR="00482CF4" w:rsidRPr="00AF17FD">
        <w:rPr>
          <w:szCs w:val="24"/>
        </w:rPr>
        <w:t xml:space="preserve">Subsidiją, kuri negali viršyti direktoriaus įsakyme nustatytos maksimalios sumos, Agentūra sumoka ne vėliau kaip per 50 darbo dienų nuo tinkamai įforminto mokėjimo prašymo ir visų privalomų pateikti dokumentų registravimo dienos, taip pat – jei Agentūra, atlikusi patikrą </w:t>
      </w:r>
      <w:r w:rsidR="00A27B4A">
        <w:rPr>
          <w:szCs w:val="24"/>
        </w:rPr>
        <w:t>p</w:t>
      </w:r>
      <w:r w:rsidR="00482CF4" w:rsidRPr="00AF17FD">
        <w:rPr>
          <w:szCs w:val="24"/>
        </w:rPr>
        <w:t>rojekto įgyvendinimo vietoje, neranda trūkumų.</w:t>
      </w:r>
    </w:p>
    <w:p w14:paraId="6E383BBD" w14:textId="004CA8F5" w:rsidR="008F20F1" w:rsidRDefault="00DC368A" w:rsidP="005B38C3">
      <w:pPr>
        <w:spacing w:line="276" w:lineRule="auto"/>
        <w:ind w:firstLine="720"/>
        <w:jc w:val="both"/>
        <w:rPr>
          <w:szCs w:val="24"/>
        </w:rPr>
      </w:pPr>
      <w:bookmarkStart w:id="2" w:name="_Hlk167800248"/>
      <w:r>
        <w:rPr>
          <w:bCs/>
          <w:szCs w:val="24"/>
        </w:rPr>
        <w:t>58</w:t>
      </w:r>
      <w:r w:rsidR="0062237E">
        <w:rPr>
          <w:bCs/>
          <w:szCs w:val="24"/>
        </w:rPr>
        <w:t>.</w:t>
      </w:r>
      <w:r w:rsidR="0062237E">
        <w:rPr>
          <w:bCs/>
          <w:szCs w:val="24"/>
        </w:rPr>
        <w:tab/>
      </w:r>
      <w:r w:rsidR="0062237E">
        <w:rPr>
          <w:szCs w:val="24"/>
        </w:rPr>
        <w:t>Agentūra subsidij</w:t>
      </w:r>
      <w:r w:rsidR="00C7223B">
        <w:rPr>
          <w:szCs w:val="24"/>
        </w:rPr>
        <w:t>os sumą</w:t>
      </w:r>
      <w:r w:rsidR="0062237E">
        <w:rPr>
          <w:szCs w:val="24"/>
        </w:rPr>
        <w:t xml:space="preserve"> perveda į pareiškėjo mokėjimo prašyme nurodytą paramos gavėjų kaupiamųjų lėšų sąskaitą ir (arba) į šilumos tiekėjo, nuosavybės teise valdančio šilumos punkto įrenginius daugiabučiame name, atsiskaitomąją sąskaitą arba į pareiškėjo atsiskaitomąją sąskaitą, jeigu jis subsidiją pagal pavedimo sutartyje nurodytas sąlygas išmoka paramos gavėjams </w:t>
      </w:r>
      <w:r w:rsidR="0062237E">
        <w:rPr>
          <w:szCs w:val="24"/>
        </w:rPr>
        <w:lastRenderedPageBreak/>
        <w:t>arba už paramos gavėjus yra padengiami kreditiniai ir (ar) finansiniai įsipareigojimai</w:t>
      </w:r>
      <w:r w:rsidR="002868B6">
        <w:rPr>
          <w:szCs w:val="24"/>
        </w:rPr>
        <w:t>,</w:t>
      </w:r>
      <w:r w:rsidR="0062237E">
        <w:rPr>
          <w:szCs w:val="24"/>
        </w:rPr>
        <w:t xml:space="preserve"> </w:t>
      </w:r>
      <w:bookmarkStart w:id="3" w:name="_Hlk167800315"/>
      <w:r w:rsidR="0062237E">
        <w:rPr>
          <w:szCs w:val="24"/>
        </w:rPr>
        <w:t>ta suma</w:t>
      </w:r>
      <w:bookmarkEnd w:id="3"/>
      <w:r w:rsidR="0062237E">
        <w:rPr>
          <w:szCs w:val="24"/>
        </w:rPr>
        <w:t xml:space="preserve">, kuri priklauso kiekvienam paramos gavėjui, jeigu </w:t>
      </w:r>
      <w:r w:rsidR="002868B6">
        <w:rPr>
          <w:szCs w:val="24"/>
        </w:rPr>
        <w:t>p</w:t>
      </w:r>
      <w:r w:rsidR="0062237E">
        <w:rPr>
          <w:szCs w:val="24"/>
        </w:rPr>
        <w:t xml:space="preserve">rojektui įgyvendinti buvo gautas kreditas arba prisiimti kitokie finansiniai įsipareigojimai. </w:t>
      </w:r>
    </w:p>
    <w:bookmarkEnd w:id="2"/>
    <w:p w14:paraId="7E58AAC8" w14:textId="2A9C124A" w:rsidR="008F20F1" w:rsidRDefault="00DC368A" w:rsidP="005B38C3">
      <w:pPr>
        <w:spacing w:line="276" w:lineRule="auto"/>
        <w:ind w:firstLine="720"/>
        <w:jc w:val="both"/>
        <w:rPr>
          <w:szCs w:val="24"/>
        </w:rPr>
      </w:pPr>
      <w:r>
        <w:rPr>
          <w:bCs/>
          <w:szCs w:val="24"/>
        </w:rPr>
        <w:t>59</w:t>
      </w:r>
      <w:r w:rsidR="0062237E">
        <w:rPr>
          <w:bCs/>
          <w:szCs w:val="24"/>
        </w:rPr>
        <w:t>.</w:t>
      </w:r>
      <w:r w:rsidR="0062237E">
        <w:rPr>
          <w:bCs/>
          <w:szCs w:val="24"/>
        </w:rPr>
        <w:tab/>
      </w:r>
      <w:r w:rsidR="0062237E">
        <w:rPr>
          <w:szCs w:val="24"/>
        </w:rPr>
        <w:t>Neteisingai apskaičiuotą ir paramos gavėjui ir (ar) pareiškėjui pervestą subsidiją pareiškėjas įsipareigoja grąžinti per 10 darbo dienų nuo Agentūros pareikalavimo dienos.</w:t>
      </w:r>
    </w:p>
    <w:p w14:paraId="2A9CB4DE" w14:textId="77777777" w:rsidR="008F20F1" w:rsidRDefault="008F20F1" w:rsidP="005B38C3">
      <w:pPr>
        <w:spacing w:line="276" w:lineRule="auto"/>
        <w:ind w:firstLine="851"/>
        <w:jc w:val="both"/>
        <w:rPr>
          <w:szCs w:val="24"/>
        </w:rPr>
      </w:pPr>
    </w:p>
    <w:p w14:paraId="58D36603" w14:textId="77777777" w:rsidR="008F20F1" w:rsidRDefault="0062237E" w:rsidP="005B38C3">
      <w:pPr>
        <w:spacing w:line="276" w:lineRule="auto"/>
        <w:jc w:val="center"/>
        <w:rPr>
          <w:b/>
          <w:szCs w:val="24"/>
        </w:rPr>
      </w:pPr>
      <w:r>
        <w:rPr>
          <w:b/>
          <w:szCs w:val="24"/>
        </w:rPr>
        <w:t>VII SKYRIUS</w:t>
      </w:r>
    </w:p>
    <w:p w14:paraId="40FD783A" w14:textId="77777777" w:rsidR="008F20F1" w:rsidRDefault="0062237E" w:rsidP="005B38C3">
      <w:pPr>
        <w:spacing w:line="276" w:lineRule="auto"/>
        <w:jc w:val="center"/>
        <w:rPr>
          <w:b/>
          <w:szCs w:val="24"/>
        </w:rPr>
      </w:pPr>
      <w:r>
        <w:rPr>
          <w:b/>
          <w:szCs w:val="24"/>
        </w:rPr>
        <w:t>BAIGIAMOSIOS NUOSTATOS</w:t>
      </w:r>
    </w:p>
    <w:p w14:paraId="56FA1B91" w14:textId="77777777" w:rsidR="008F20F1" w:rsidRDefault="008F20F1" w:rsidP="005B38C3">
      <w:pPr>
        <w:spacing w:line="276" w:lineRule="auto"/>
        <w:ind w:firstLine="851"/>
        <w:jc w:val="both"/>
        <w:rPr>
          <w:szCs w:val="24"/>
        </w:rPr>
      </w:pPr>
    </w:p>
    <w:p w14:paraId="540062FD" w14:textId="555FE3C2" w:rsidR="008F20F1" w:rsidRDefault="00DC368A" w:rsidP="005B38C3">
      <w:pPr>
        <w:spacing w:line="276" w:lineRule="auto"/>
        <w:ind w:firstLine="720"/>
        <w:jc w:val="both"/>
        <w:rPr>
          <w:szCs w:val="24"/>
        </w:rPr>
      </w:pPr>
      <w:r>
        <w:rPr>
          <w:bCs/>
          <w:szCs w:val="24"/>
        </w:rPr>
        <w:t>60</w:t>
      </w:r>
      <w:r w:rsidR="0062237E">
        <w:rPr>
          <w:bCs/>
          <w:szCs w:val="24"/>
        </w:rPr>
        <w:t>.</w:t>
      </w:r>
      <w:r w:rsidR="0062237E">
        <w:rPr>
          <w:bCs/>
          <w:szCs w:val="24"/>
        </w:rPr>
        <w:tab/>
      </w:r>
      <w:r w:rsidR="0062237E">
        <w:rPr>
          <w:szCs w:val="24"/>
        </w:rPr>
        <w:t xml:space="preserve">Agentūra apskaičiuoja kiekvieno </w:t>
      </w:r>
      <w:r w:rsidR="002868B6">
        <w:rPr>
          <w:szCs w:val="24"/>
        </w:rPr>
        <w:t>p</w:t>
      </w:r>
      <w:r w:rsidR="0062237E">
        <w:rPr>
          <w:szCs w:val="24"/>
        </w:rPr>
        <w:t xml:space="preserve">rojekto sutaupytos energijos ir ŠESD kiekį. Sutaupytos energijos kiekis apskaičiuojamas pagal faktines šilumos sąnaudas </w:t>
      </w:r>
      <w:r w:rsidR="002868B6">
        <w:rPr>
          <w:szCs w:val="24"/>
        </w:rPr>
        <w:t xml:space="preserve">– </w:t>
      </w:r>
      <w:r w:rsidR="0062237E">
        <w:rPr>
          <w:szCs w:val="24"/>
        </w:rPr>
        <w:t xml:space="preserve">perskaičiuojant jas norminio šildymo sezono (jo trukmė ir išorės oro vidutinė temperatūra yra lygi trisdešimties šildymo sezono </w:t>
      </w:r>
      <w:r w:rsidR="002868B6">
        <w:rPr>
          <w:szCs w:val="24"/>
        </w:rPr>
        <w:t>metų</w:t>
      </w:r>
      <w:r w:rsidR="002868B6" w:rsidDel="002868B6">
        <w:rPr>
          <w:szCs w:val="24"/>
        </w:rPr>
        <w:t xml:space="preserve"> </w:t>
      </w:r>
      <w:r w:rsidR="0062237E">
        <w:rPr>
          <w:szCs w:val="24"/>
        </w:rPr>
        <w:t xml:space="preserve">ir išorės oro temperatūros vidurkiui, išmatuotam meteorologijos stotyje, esančioje arčiausiai tikrinamo objekto) metams vadovaujantis energinio efektyvumo rodikliais, įgyvendinus </w:t>
      </w:r>
      <w:r w:rsidR="002868B6">
        <w:rPr>
          <w:szCs w:val="24"/>
        </w:rPr>
        <w:t>p</w:t>
      </w:r>
      <w:r w:rsidR="0062237E">
        <w:rPr>
          <w:szCs w:val="24"/>
        </w:rPr>
        <w:t xml:space="preserve">rojektus (Tvarkos aprašo </w:t>
      </w:r>
      <w:r w:rsidR="00AF17FD">
        <w:rPr>
          <w:szCs w:val="24"/>
        </w:rPr>
        <w:t xml:space="preserve">1 </w:t>
      </w:r>
      <w:r w:rsidR="0062237E">
        <w:rPr>
          <w:szCs w:val="24"/>
        </w:rPr>
        <w:t>priedas). Sutaupytos energijos kiekis paverčiamas į ŠESD. Ne vėliau kaip iki einamųjų metų sausio 20 dienos</w:t>
      </w:r>
      <w:r w:rsidR="0062237E">
        <w:rPr>
          <w:i/>
          <w:iCs/>
          <w:szCs w:val="24"/>
        </w:rPr>
        <w:t xml:space="preserve"> </w:t>
      </w:r>
      <w:r w:rsidR="0062237E">
        <w:rPr>
          <w:szCs w:val="24"/>
        </w:rPr>
        <w:t xml:space="preserve">Agentūra pateikia Ministerijai apibendrintą informaciją apie Programos lėšomis finansuotus </w:t>
      </w:r>
      <w:r w:rsidR="002868B6">
        <w:rPr>
          <w:szCs w:val="24"/>
        </w:rPr>
        <w:t>p</w:t>
      </w:r>
      <w:r w:rsidR="0062237E">
        <w:rPr>
          <w:szCs w:val="24"/>
        </w:rPr>
        <w:t xml:space="preserve">rojektus, sutaupytą ŠESD kiekį. Agentūra informaciją apie </w:t>
      </w:r>
      <w:r w:rsidR="002868B6">
        <w:rPr>
          <w:szCs w:val="24"/>
        </w:rPr>
        <w:t>p</w:t>
      </w:r>
      <w:r w:rsidR="0062237E">
        <w:rPr>
          <w:szCs w:val="24"/>
        </w:rPr>
        <w:t xml:space="preserve">rojektų įgyvendinimo rezultatus (sutaupytą energijos ir ŠESD kiekį) gali teikti su </w:t>
      </w:r>
      <w:r w:rsidR="002868B6">
        <w:rPr>
          <w:szCs w:val="24"/>
        </w:rPr>
        <w:t>p</w:t>
      </w:r>
      <w:r w:rsidR="0062237E">
        <w:rPr>
          <w:szCs w:val="24"/>
        </w:rPr>
        <w:t xml:space="preserve">rojekto įgyvendinimu susijusioms institucijoms. </w:t>
      </w:r>
    </w:p>
    <w:p w14:paraId="2DE27188" w14:textId="4C002563" w:rsidR="008F20F1" w:rsidRDefault="00DC368A" w:rsidP="005B38C3">
      <w:pPr>
        <w:spacing w:line="276" w:lineRule="auto"/>
        <w:ind w:firstLine="720"/>
        <w:jc w:val="both"/>
        <w:rPr>
          <w:szCs w:val="24"/>
        </w:rPr>
      </w:pPr>
      <w:r>
        <w:rPr>
          <w:bCs/>
          <w:szCs w:val="24"/>
        </w:rPr>
        <w:t>61</w:t>
      </w:r>
      <w:r w:rsidR="0062237E">
        <w:rPr>
          <w:bCs/>
          <w:szCs w:val="24"/>
        </w:rPr>
        <w:t>.</w:t>
      </w:r>
      <w:r w:rsidR="0062237E">
        <w:rPr>
          <w:bCs/>
          <w:szCs w:val="24"/>
        </w:rPr>
        <w:tab/>
      </w:r>
      <w:r w:rsidR="0062237E">
        <w:rPr>
          <w:szCs w:val="24"/>
        </w:rPr>
        <w:t xml:space="preserve">Paaiškėjus, kad pareiškėjas teisei į subsidiją ir (ar) jos dydžiui nustatyti pateikė klaidingus duomenis arba yra kitų aplinkybių, dėl kurių išmokėta per didelė subsidija, arba subsidija negalėjo būti suteikta, arba </w:t>
      </w:r>
      <w:r w:rsidR="002868B6">
        <w:rPr>
          <w:szCs w:val="24"/>
        </w:rPr>
        <w:t>p</w:t>
      </w:r>
      <w:r w:rsidR="0062237E">
        <w:rPr>
          <w:szCs w:val="24"/>
        </w:rPr>
        <w:t xml:space="preserve">rojektas neįgyvendintas per nustatytą </w:t>
      </w:r>
      <w:r w:rsidR="002868B6">
        <w:rPr>
          <w:szCs w:val="24"/>
        </w:rPr>
        <w:t>laikotarpį jam įgyvendinti</w:t>
      </w:r>
      <w:r w:rsidR="0062237E">
        <w:rPr>
          <w:szCs w:val="24"/>
        </w:rPr>
        <w:t>, Agentūra priima sprendimą dėl išmokėtų ir (ar) permokėtų lėšų sugrąžinimo</w:t>
      </w:r>
      <w:r w:rsidR="00E26A7B">
        <w:rPr>
          <w:szCs w:val="24"/>
        </w:rPr>
        <w:t xml:space="preserve"> ir apie jį </w:t>
      </w:r>
      <w:r w:rsidR="0062237E">
        <w:rPr>
          <w:szCs w:val="24"/>
        </w:rPr>
        <w:t xml:space="preserve">raštu praneša finansuotojui, jeigu suteiktas lengvatinis kreditas, ir pareiškėjui. Pareiškėjas ir (ar) paramos gavėjai privalo ne vėliau kaip per 10 darbo dienų pervesti Agentūros sprendime dėl išmokėtų ir (ar) permokėtų lėšų sugrąžinimo nurodytą sumą į Agentūros pranešime nurodytą sąskaitą. </w:t>
      </w:r>
    </w:p>
    <w:p w14:paraId="02EE4543" w14:textId="05DEC06E" w:rsidR="00421533" w:rsidRDefault="00421533" w:rsidP="005B38C3">
      <w:pPr>
        <w:spacing w:line="276" w:lineRule="auto"/>
        <w:ind w:firstLine="720"/>
        <w:jc w:val="both"/>
        <w:rPr>
          <w:bCs/>
          <w:szCs w:val="24"/>
        </w:rPr>
      </w:pPr>
      <w:r>
        <w:rPr>
          <w:bCs/>
          <w:szCs w:val="24"/>
        </w:rPr>
        <w:t xml:space="preserve">62. </w:t>
      </w:r>
      <w:r w:rsidRPr="00421533">
        <w:rPr>
          <w:bCs/>
          <w:szCs w:val="24"/>
        </w:rPr>
        <w:t>Fiziniai asmenys, kurių asmens duomenys tvarkomi šiame Tvarkos apraše nustatytais tikslais ir tvarka, turi Reglamente (ES) 2016/679 įtvirtintas duomenų subjektų teises, kurios įgyvendinamos Agentūros nustatyta tvarka.</w:t>
      </w:r>
    </w:p>
    <w:p w14:paraId="632A3E47" w14:textId="64BFF946" w:rsidR="008F20F1" w:rsidRDefault="00421533" w:rsidP="005B38C3">
      <w:pPr>
        <w:spacing w:line="276" w:lineRule="auto"/>
        <w:ind w:firstLine="720"/>
        <w:jc w:val="both"/>
        <w:rPr>
          <w:szCs w:val="24"/>
        </w:rPr>
      </w:pPr>
      <w:r>
        <w:rPr>
          <w:bCs/>
          <w:szCs w:val="24"/>
        </w:rPr>
        <w:t>63</w:t>
      </w:r>
      <w:r w:rsidR="0062237E">
        <w:rPr>
          <w:bCs/>
          <w:szCs w:val="24"/>
        </w:rPr>
        <w:t>.</w:t>
      </w:r>
      <w:r w:rsidR="0062237E">
        <w:rPr>
          <w:bCs/>
          <w:szCs w:val="24"/>
        </w:rPr>
        <w:tab/>
      </w:r>
      <w:r w:rsidR="0062237E">
        <w:rPr>
          <w:szCs w:val="24"/>
        </w:rPr>
        <w:t xml:space="preserve">Pareiškėjas ir (ar) paramos gavėjas turi teisę apskųsti Agentūros veiksmus ar neveikimą, susijusius su paraiškos vertinimu, atranka, sprendimo dėl kompensacinės išmokos mokėjimo ar neišmokėjimo priėmimu, Lietuvos Respublikos viešojo administravimo įstatymo nustatyta tvarka ir terminais. </w:t>
      </w:r>
    </w:p>
    <w:p w14:paraId="66A41BC2" w14:textId="77777777" w:rsidR="008F20F1" w:rsidRDefault="008F20F1">
      <w:pPr>
        <w:ind w:firstLine="851"/>
        <w:jc w:val="both"/>
        <w:rPr>
          <w:szCs w:val="24"/>
        </w:rPr>
      </w:pPr>
    </w:p>
    <w:p w14:paraId="40C9C5E1" w14:textId="77777777" w:rsidR="008F20F1" w:rsidRDefault="0062237E">
      <w:pPr>
        <w:jc w:val="center"/>
      </w:pPr>
      <w:r>
        <w:rPr>
          <w:szCs w:val="24"/>
        </w:rPr>
        <w:t>_____________________</w:t>
      </w:r>
    </w:p>
    <w:p w14:paraId="17B931DE" w14:textId="77777777" w:rsidR="008F20F1" w:rsidRDefault="008F20F1">
      <w:pPr>
        <w:widowControl w:val="0"/>
        <w:tabs>
          <w:tab w:val="left" w:pos="7513"/>
        </w:tabs>
        <w:suppressAutoHyphens/>
        <w:ind w:firstLine="5812"/>
        <w:rPr>
          <w:szCs w:val="24"/>
        </w:rPr>
        <w:sectPr w:rsidR="008F20F1" w:rsidSect="0041398E">
          <w:footnotePr>
            <w:pos w:val="beneathText"/>
          </w:footnotePr>
          <w:pgSz w:w="11905" w:h="16837" w:code="9"/>
          <w:pgMar w:top="1134" w:right="567" w:bottom="1134" w:left="1701" w:header="709" w:footer="709" w:gutter="0"/>
          <w:pgNumType w:start="1"/>
          <w:cols w:space="1296"/>
          <w:titlePg/>
          <w:docGrid w:linePitch="360"/>
        </w:sectPr>
      </w:pPr>
    </w:p>
    <w:p w14:paraId="2DA0DAD1" w14:textId="77777777" w:rsidR="008F20F1" w:rsidRDefault="0062237E">
      <w:pPr>
        <w:widowControl w:val="0"/>
        <w:suppressAutoHyphens/>
        <w:ind w:firstLine="5387"/>
        <w:rPr>
          <w:rFonts w:eastAsia="Andale Sans UI"/>
          <w:lang w:eastAsia="lt-LT"/>
        </w:rPr>
      </w:pPr>
      <w:r>
        <w:rPr>
          <w:rFonts w:eastAsia="Andale Sans UI"/>
          <w:lang w:eastAsia="lt-LT"/>
        </w:rPr>
        <w:lastRenderedPageBreak/>
        <w:t xml:space="preserve">Klimato kaitos programos priemonės </w:t>
      </w:r>
    </w:p>
    <w:p w14:paraId="0EF760D7" w14:textId="77777777" w:rsidR="008F20F1" w:rsidRDefault="0062237E">
      <w:pPr>
        <w:widowControl w:val="0"/>
        <w:suppressAutoHyphens/>
        <w:ind w:firstLine="5387"/>
        <w:rPr>
          <w:rFonts w:eastAsia="Andale Sans UI"/>
          <w:lang w:eastAsia="lt-LT"/>
        </w:rPr>
      </w:pPr>
      <w:r>
        <w:rPr>
          <w:rFonts w:eastAsia="Andale Sans UI"/>
          <w:lang w:eastAsia="lt-LT"/>
        </w:rPr>
        <w:t xml:space="preserve">„Daugiabučių namų vidaus šildymo ir </w:t>
      </w:r>
    </w:p>
    <w:p w14:paraId="434AD493" w14:textId="77777777" w:rsidR="008F20F1" w:rsidRDefault="0062237E">
      <w:pPr>
        <w:widowControl w:val="0"/>
        <w:suppressAutoHyphens/>
        <w:ind w:firstLine="5387"/>
        <w:rPr>
          <w:rFonts w:eastAsia="Andale Sans UI"/>
          <w:lang w:eastAsia="lt-LT"/>
        </w:rPr>
      </w:pPr>
      <w:r>
        <w:rPr>
          <w:rFonts w:eastAsia="Andale Sans UI"/>
          <w:lang w:eastAsia="lt-LT"/>
        </w:rPr>
        <w:t xml:space="preserve">karšto vandens sistemų modernizavimas </w:t>
      </w:r>
    </w:p>
    <w:p w14:paraId="28C9D549" w14:textId="1D520BC4" w:rsidR="008F20F1" w:rsidRDefault="0062237E">
      <w:pPr>
        <w:widowControl w:val="0"/>
        <w:suppressAutoHyphens/>
        <w:ind w:firstLine="5387"/>
        <w:rPr>
          <w:rFonts w:eastAsia="Andale Sans UI"/>
          <w:lang w:eastAsia="lt-LT"/>
        </w:rPr>
      </w:pPr>
      <w:r>
        <w:rPr>
          <w:rFonts w:eastAsia="Andale Sans UI"/>
          <w:lang w:eastAsia="lt-LT"/>
        </w:rPr>
        <w:t>(„mažoji renovacija“)“ tvarkos aprašo</w:t>
      </w:r>
    </w:p>
    <w:p w14:paraId="620808BD" w14:textId="665BBF04" w:rsidR="008F20F1" w:rsidRDefault="00AF17FD">
      <w:pPr>
        <w:widowControl w:val="0"/>
        <w:suppressAutoHyphens/>
        <w:ind w:firstLine="5387"/>
        <w:rPr>
          <w:rFonts w:eastAsia="Andale Sans UI"/>
          <w:szCs w:val="24"/>
          <w:lang w:eastAsia="lt-LT"/>
        </w:rPr>
      </w:pPr>
      <w:r>
        <w:rPr>
          <w:rFonts w:eastAsia="Andale Sans UI"/>
          <w:szCs w:val="24"/>
          <w:lang w:eastAsia="lt-LT"/>
        </w:rPr>
        <w:t>1</w:t>
      </w:r>
      <w:r w:rsidR="0062237E">
        <w:rPr>
          <w:rFonts w:eastAsia="Andale Sans UI"/>
          <w:szCs w:val="24"/>
          <w:lang w:eastAsia="lt-LT"/>
        </w:rPr>
        <w:t xml:space="preserve"> priedas</w:t>
      </w:r>
    </w:p>
    <w:p w14:paraId="694435D7" w14:textId="77777777" w:rsidR="008F20F1" w:rsidRPr="00883997" w:rsidRDefault="008F20F1" w:rsidP="00883997">
      <w:pPr>
        <w:jc w:val="center"/>
      </w:pPr>
    </w:p>
    <w:p w14:paraId="78D26A9E" w14:textId="77777777" w:rsidR="008F20F1" w:rsidRDefault="0062237E">
      <w:pPr>
        <w:jc w:val="center"/>
        <w:rPr>
          <w:b/>
          <w:bCs/>
        </w:rPr>
      </w:pPr>
      <w:r>
        <w:rPr>
          <w:b/>
          <w:bCs/>
        </w:rPr>
        <w:t>ENERGINIO EFEKTYVUMO RODIKLIAI ĮGYVENDINUS DAUGIABUČIO NAMO ŠILDYMO IR KARŠTO VANDENS SISTEMŲ MODERNIZAVIMO PROJEKTĄ</w:t>
      </w:r>
    </w:p>
    <w:p w14:paraId="3B5136B8" w14:textId="77777777" w:rsidR="008F20F1" w:rsidRDefault="008F20F1"/>
    <w:p w14:paraId="35AD0C7B" w14:textId="77777777" w:rsidR="008F20F1" w:rsidRDefault="008F20F1"/>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061"/>
        <w:gridCol w:w="1776"/>
      </w:tblGrid>
      <w:tr w:rsidR="008F20F1" w14:paraId="465AA16D" w14:textId="77777777">
        <w:tc>
          <w:tcPr>
            <w:tcW w:w="576" w:type="dxa"/>
            <w:vAlign w:val="center"/>
          </w:tcPr>
          <w:p w14:paraId="4AC4AA24" w14:textId="77777777" w:rsidR="008F20F1" w:rsidRDefault="0062237E">
            <w:pPr>
              <w:jc w:val="center"/>
              <w:rPr>
                <w:szCs w:val="24"/>
              </w:rPr>
            </w:pPr>
            <w:r>
              <w:rPr>
                <w:szCs w:val="24"/>
              </w:rPr>
              <w:t>Eil. Nr.</w:t>
            </w:r>
          </w:p>
        </w:tc>
        <w:tc>
          <w:tcPr>
            <w:tcW w:w="7061" w:type="dxa"/>
            <w:vAlign w:val="center"/>
          </w:tcPr>
          <w:p w14:paraId="75C010A6" w14:textId="77777777" w:rsidR="008F20F1" w:rsidRDefault="0062237E">
            <w:pPr>
              <w:jc w:val="center"/>
              <w:rPr>
                <w:szCs w:val="24"/>
              </w:rPr>
            </w:pPr>
            <w:r>
              <w:rPr>
                <w:szCs w:val="24"/>
              </w:rPr>
              <w:t>Modernizavimo priemonė</w:t>
            </w:r>
          </w:p>
        </w:tc>
        <w:tc>
          <w:tcPr>
            <w:tcW w:w="1776" w:type="dxa"/>
            <w:vAlign w:val="center"/>
          </w:tcPr>
          <w:p w14:paraId="644BADE2" w14:textId="77777777" w:rsidR="008F20F1" w:rsidRDefault="0062237E">
            <w:pPr>
              <w:jc w:val="center"/>
              <w:rPr>
                <w:szCs w:val="24"/>
              </w:rPr>
            </w:pPr>
            <w:r>
              <w:rPr>
                <w:szCs w:val="24"/>
              </w:rPr>
              <w:t>Energinis efektyvumas, procentais</w:t>
            </w:r>
          </w:p>
        </w:tc>
      </w:tr>
      <w:tr w:rsidR="008F20F1" w14:paraId="616EAFA1" w14:textId="77777777">
        <w:tc>
          <w:tcPr>
            <w:tcW w:w="576" w:type="dxa"/>
          </w:tcPr>
          <w:p w14:paraId="1DEFA2C6" w14:textId="77777777" w:rsidR="008F20F1" w:rsidRDefault="0062237E">
            <w:pPr>
              <w:rPr>
                <w:szCs w:val="24"/>
              </w:rPr>
            </w:pPr>
            <w:r>
              <w:rPr>
                <w:szCs w:val="24"/>
              </w:rPr>
              <w:t>1.</w:t>
            </w:r>
          </w:p>
        </w:tc>
        <w:tc>
          <w:tcPr>
            <w:tcW w:w="7061" w:type="dxa"/>
          </w:tcPr>
          <w:p w14:paraId="0D44470C" w14:textId="77777777" w:rsidR="008F20F1" w:rsidRDefault="0062237E">
            <w:pPr>
              <w:rPr>
                <w:szCs w:val="24"/>
              </w:rPr>
            </w:pPr>
            <w:proofErr w:type="spellStart"/>
            <w:r>
              <w:rPr>
                <w:szCs w:val="24"/>
              </w:rPr>
              <w:t>Elevatorinių</w:t>
            </w:r>
            <w:proofErr w:type="spellEnd"/>
            <w:r>
              <w:rPr>
                <w:szCs w:val="24"/>
              </w:rPr>
              <w:t xml:space="preserve"> šilumos punktų keitimas į naują automatizuotą šilumos punktą ar senų susidėvėjusių automatinių šilumos punktų atnaujinimas arba atskiro šilumos punkto daugiabučiame name įrengimas</w:t>
            </w:r>
          </w:p>
        </w:tc>
        <w:tc>
          <w:tcPr>
            <w:tcW w:w="1776" w:type="dxa"/>
            <w:vAlign w:val="center"/>
          </w:tcPr>
          <w:p w14:paraId="0F6644EB" w14:textId="77777777" w:rsidR="008F20F1" w:rsidRDefault="0062237E">
            <w:pPr>
              <w:jc w:val="center"/>
              <w:rPr>
                <w:szCs w:val="24"/>
              </w:rPr>
            </w:pPr>
            <w:r>
              <w:rPr>
                <w:szCs w:val="24"/>
              </w:rPr>
              <w:t>8</w:t>
            </w:r>
          </w:p>
        </w:tc>
      </w:tr>
      <w:tr w:rsidR="008F20F1" w14:paraId="19EC9F63" w14:textId="77777777">
        <w:tc>
          <w:tcPr>
            <w:tcW w:w="576" w:type="dxa"/>
          </w:tcPr>
          <w:p w14:paraId="6E549F88" w14:textId="77777777" w:rsidR="008F20F1" w:rsidRDefault="0062237E">
            <w:pPr>
              <w:rPr>
                <w:szCs w:val="24"/>
              </w:rPr>
            </w:pPr>
            <w:r>
              <w:rPr>
                <w:szCs w:val="24"/>
              </w:rPr>
              <w:t>2.</w:t>
            </w:r>
          </w:p>
        </w:tc>
        <w:tc>
          <w:tcPr>
            <w:tcW w:w="7061" w:type="dxa"/>
          </w:tcPr>
          <w:p w14:paraId="3F7921C3" w14:textId="77777777" w:rsidR="008F20F1" w:rsidRDefault="0062237E">
            <w:pPr>
              <w:rPr>
                <w:szCs w:val="24"/>
              </w:rPr>
            </w:pPr>
            <w:r>
              <w:rPr>
                <w:szCs w:val="24"/>
              </w:rPr>
              <w:t>Termostatinių ventilių, daliklių ar individualių apskaitos prietaisų įrengimas</w:t>
            </w:r>
          </w:p>
        </w:tc>
        <w:tc>
          <w:tcPr>
            <w:tcW w:w="1776" w:type="dxa"/>
            <w:vAlign w:val="center"/>
          </w:tcPr>
          <w:p w14:paraId="25110B56" w14:textId="77777777" w:rsidR="008F20F1" w:rsidRDefault="0062237E">
            <w:pPr>
              <w:jc w:val="center"/>
              <w:rPr>
                <w:szCs w:val="24"/>
              </w:rPr>
            </w:pPr>
            <w:r>
              <w:rPr>
                <w:szCs w:val="24"/>
              </w:rPr>
              <w:t>10</w:t>
            </w:r>
          </w:p>
        </w:tc>
      </w:tr>
      <w:tr w:rsidR="008F20F1" w14:paraId="24C41885" w14:textId="77777777">
        <w:tc>
          <w:tcPr>
            <w:tcW w:w="576" w:type="dxa"/>
          </w:tcPr>
          <w:p w14:paraId="25AB54D6" w14:textId="77777777" w:rsidR="008F20F1" w:rsidRDefault="0062237E">
            <w:pPr>
              <w:rPr>
                <w:szCs w:val="24"/>
              </w:rPr>
            </w:pPr>
            <w:r>
              <w:rPr>
                <w:szCs w:val="24"/>
              </w:rPr>
              <w:t>3.</w:t>
            </w:r>
          </w:p>
        </w:tc>
        <w:tc>
          <w:tcPr>
            <w:tcW w:w="7061" w:type="dxa"/>
          </w:tcPr>
          <w:p w14:paraId="38E24E3D" w14:textId="77777777" w:rsidR="008F20F1" w:rsidRDefault="0062237E">
            <w:pPr>
              <w:rPr>
                <w:szCs w:val="24"/>
              </w:rPr>
            </w:pPr>
            <w:r>
              <w:rPr>
                <w:szCs w:val="24"/>
              </w:rPr>
              <w:t>Šildymo sistemų balansavimas</w:t>
            </w:r>
          </w:p>
        </w:tc>
        <w:tc>
          <w:tcPr>
            <w:tcW w:w="1776" w:type="dxa"/>
            <w:vAlign w:val="center"/>
          </w:tcPr>
          <w:p w14:paraId="5CE05259" w14:textId="77777777" w:rsidR="008F20F1" w:rsidRDefault="0062237E">
            <w:pPr>
              <w:jc w:val="center"/>
              <w:rPr>
                <w:szCs w:val="24"/>
              </w:rPr>
            </w:pPr>
            <w:r>
              <w:rPr>
                <w:szCs w:val="24"/>
              </w:rPr>
              <w:t>5</w:t>
            </w:r>
          </w:p>
        </w:tc>
      </w:tr>
      <w:tr w:rsidR="008F20F1" w14:paraId="75EFF90F" w14:textId="77777777">
        <w:tc>
          <w:tcPr>
            <w:tcW w:w="576" w:type="dxa"/>
          </w:tcPr>
          <w:p w14:paraId="11ED6748" w14:textId="77777777" w:rsidR="008F20F1" w:rsidRDefault="0062237E">
            <w:pPr>
              <w:rPr>
                <w:szCs w:val="24"/>
              </w:rPr>
            </w:pPr>
            <w:r>
              <w:rPr>
                <w:szCs w:val="24"/>
              </w:rPr>
              <w:t>4.</w:t>
            </w:r>
          </w:p>
        </w:tc>
        <w:tc>
          <w:tcPr>
            <w:tcW w:w="7061" w:type="dxa"/>
          </w:tcPr>
          <w:p w14:paraId="5B9FFB23" w14:textId="77777777" w:rsidR="008F20F1" w:rsidRDefault="0062237E">
            <w:pPr>
              <w:rPr>
                <w:szCs w:val="24"/>
              </w:rPr>
            </w:pPr>
            <w:r>
              <w:rPr>
                <w:szCs w:val="24"/>
              </w:rPr>
              <w:t>Karšto vandens sistemų balansavimas</w:t>
            </w:r>
          </w:p>
        </w:tc>
        <w:tc>
          <w:tcPr>
            <w:tcW w:w="1776" w:type="dxa"/>
            <w:vAlign w:val="center"/>
          </w:tcPr>
          <w:p w14:paraId="23726095" w14:textId="77777777" w:rsidR="008F20F1" w:rsidRDefault="0062237E">
            <w:pPr>
              <w:jc w:val="center"/>
              <w:rPr>
                <w:szCs w:val="24"/>
              </w:rPr>
            </w:pPr>
            <w:r>
              <w:rPr>
                <w:szCs w:val="24"/>
              </w:rPr>
              <w:t>5</w:t>
            </w:r>
          </w:p>
        </w:tc>
      </w:tr>
      <w:tr w:rsidR="008F20F1" w14:paraId="2EEA301C" w14:textId="77777777">
        <w:tc>
          <w:tcPr>
            <w:tcW w:w="576" w:type="dxa"/>
          </w:tcPr>
          <w:p w14:paraId="1232B8DA" w14:textId="77777777" w:rsidR="008F20F1" w:rsidRDefault="0062237E">
            <w:pPr>
              <w:rPr>
                <w:szCs w:val="24"/>
              </w:rPr>
            </w:pPr>
            <w:r>
              <w:rPr>
                <w:szCs w:val="24"/>
              </w:rPr>
              <w:t>5.</w:t>
            </w:r>
          </w:p>
        </w:tc>
        <w:tc>
          <w:tcPr>
            <w:tcW w:w="7061" w:type="dxa"/>
          </w:tcPr>
          <w:p w14:paraId="3EEA352C" w14:textId="77777777" w:rsidR="008F20F1" w:rsidRDefault="0062237E">
            <w:pPr>
              <w:rPr>
                <w:szCs w:val="24"/>
              </w:rPr>
            </w:pPr>
            <w:r>
              <w:rPr>
                <w:szCs w:val="24"/>
              </w:rPr>
              <w:t>Vamzdynų šiltinimas (izoliavimas)</w:t>
            </w:r>
          </w:p>
        </w:tc>
        <w:tc>
          <w:tcPr>
            <w:tcW w:w="1776" w:type="dxa"/>
            <w:vAlign w:val="center"/>
          </w:tcPr>
          <w:p w14:paraId="3A06B8BE" w14:textId="77777777" w:rsidR="008F20F1" w:rsidRDefault="0062237E">
            <w:pPr>
              <w:jc w:val="center"/>
              <w:rPr>
                <w:szCs w:val="24"/>
              </w:rPr>
            </w:pPr>
            <w:r>
              <w:rPr>
                <w:szCs w:val="24"/>
              </w:rPr>
              <w:t>2</w:t>
            </w:r>
          </w:p>
        </w:tc>
      </w:tr>
      <w:tr w:rsidR="008F20F1" w14:paraId="76DB1BF4" w14:textId="77777777">
        <w:tc>
          <w:tcPr>
            <w:tcW w:w="576" w:type="dxa"/>
          </w:tcPr>
          <w:p w14:paraId="694468E7" w14:textId="77777777" w:rsidR="008F20F1" w:rsidRDefault="0062237E">
            <w:pPr>
              <w:rPr>
                <w:szCs w:val="24"/>
              </w:rPr>
            </w:pPr>
            <w:r>
              <w:rPr>
                <w:szCs w:val="24"/>
              </w:rPr>
              <w:t xml:space="preserve">6. </w:t>
            </w:r>
          </w:p>
        </w:tc>
        <w:tc>
          <w:tcPr>
            <w:tcW w:w="7061" w:type="dxa"/>
          </w:tcPr>
          <w:p w14:paraId="007951BE" w14:textId="77777777" w:rsidR="008F20F1" w:rsidRDefault="0062237E">
            <w:pPr>
              <w:ind w:firstLine="62"/>
              <w:rPr>
                <w:szCs w:val="24"/>
              </w:rPr>
            </w:pPr>
            <w:r>
              <w:rPr>
                <w:color w:val="000000"/>
              </w:rPr>
              <w:t>Šildymo prietaisų ir (ar) vamzdynų keitimas</w:t>
            </w:r>
          </w:p>
        </w:tc>
        <w:tc>
          <w:tcPr>
            <w:tcW w:w="1776" w:type="dxa"/>
            <w:vAlign w:val="center"/>
          </w:tcPr>
          <w:p w14:paraId="4941A81C" w14:textId="77777777" w:rsidR="008F20F1" w:rsidRDefault="0062237E">
            <w:pPr>
              <w:jc w:val="center"/>
              <w:rPr>
                <w:szCs w:val="24"/>
              </w:rPr>
            </w:pPr>
            <w:r>
              <w:rPr>
                <w:szCs w:val="24"/>
              </w:rPr>
              <w:t>0</w:t>
            </w:r>
          </w:p>
        </w:tc>
      </w:tr>
    </w:tbl>
    <w:p w14:paraId="4ECC4684" w14:textId="77777777" w:rsidR="008F20F1" w:rsidRDefault="008F20F1"/>
    <w:p w14:paraId="0DBA1EEE" w14:textId="77777777" w:rsidR="008F20F1" w:rsidRDefault="0062237E">
      <w:pPr>
        <w:jc w:val="center"/>
      </w:pPr>
      <w:r>
        <w:t>________________</w:t>
      </w:r>
    </w:p>
    <w:p w14:paraId="3841564B" w14:textId="77777777" w:rsidR="008F20F1" w:rsidRDefault="008F20F1">
      <w:pPr>
        <w:sectPr w:rsidR="008F20F1" w:rsidSect="0041398E">
          <w:pgSz w:w="11906" w:h="16838" w:code="9"/>
          <w:pgMar w:top="1134" w:right="567" w:bottom="993" w:left="1701" w:header="709" w:footer="709" w:gutter="0"/>
          <w:pgNumType w:start="1"/>
          <w:cols w:space="708"/>
          <w:titlePg/>
          <w:docGrid w:linePitch="360"/>
        </w:sectPr>
      </w:pPr>
    </w:p>
    <w:p w14:paraId="3D98602D" w14:textId="77777777" w:rsidR="008F20F1" w:rsidRDefault="0062237E">
      <w:pPr>
        <w:widowControl w:val="0"/>
        <w:suppressAutoHyphens/>
        <w:ind w:firstLine="5387"/>
        <w:rPr>
          <w:rFonts w:eastAsia="Andale Sans UI"/>
          <w:lang w:eastAsia="lt-LT"/>
        </w:rPr>
      </w:pPr>
      <w:r>
        <w:rPr>
          <w:rFonts w:eastAsia="Andale Sans UI"/>
          <w:lang w:eastAsia="lt-LT"/>
        </w:rPr>
        <w:lastRenderedPageBreak/>
        <w:t xml:space="preserve">Klimato kaitos programos priemonės </w:t>
      </w:r>
    </w:p>
    <w:p w14:paraId="19AE6B87" w14:textId="77777777" w:rsidR="008F20F1" w:rsidRDefault="0062237E">
      <w:pPr>
        <w:widowControl w:val="0"/>
        <w:suppressAutoHyphens/>
        <w:ind w:firstLine="5387"/>
        <w:rPr>
          <w:rFonts w:eastAsia="Andale Sans UI"/>
          <w:lang w:eastAsia="lt-LT"/>
        </w:rPr>
      </w:pPr>
      <w:r>
        <w:rPr>
          <w:rFonts w:eastAsia="Andale Sans UI"/>
          <w:lang w:eastAsia="lt-LT"/>
        </w:rPr>
        <w:t xml:space="preserve">„Daugiabučių namų vidaus šildymo ir </w:t>
      </w:r>
    </w:p>
    <w:p w14:paraId="535FD0F7" w14:textId="77777777" w:rsidR="008F20F1" w:rsidRDefault="0062237E">
      <w:pPr>
        <w:widowControl w:val="0"/>
        <w:suppressAutoHyphens/>
        <w:ind w:firstLine="5387"/>
        <w:rPr>
          <w:rFonts w:eastAsia="Andale Sans UI"/>
          <w:lang w:eastAsia="lt-LT"/>
        </w:rPr>
      </w:pPr>
      <w:r>
        <w:rPr>
          <w:rFonts w:eastAsia="Andale Sans UI"/>
          <w:lang w:eastAsia="lt-LT"/>
        </w:rPr>
        <w:t xml:space="preserve">karšto vandens sistemų modernizavimas </w:t>
      </w:r>
    </w:p>
    <w:p w14:paraId="1DE0730B" w14:textId="3C849AC9" w:rsidR="008F20F1" w:rsidRDefault="0062237E">
      <w:pPr>
        <w:widowControl w:val="0"/>
        <w:suppressAutoHyphens/>
        <w:ind w:firstLine="5387"/>
        <w:rPr>
          <w:rFonts w:eastAsia="Andale Sans UI"/>
          <w:lang w:eastAsia="lt-LT"/>
        </w:rPr>
      </w:pPr>
      <w:r>
        <w:rPr>
          <w:rFonts w:eastAsia="Andale Sans UI"/>
          <w:lang w:eastAsia="lt-LT"/>
        </w:rPr>
        <w:t>(„mažoji renovacija“)“ tvarkos aprašo</w:t>
      </w:r>
    </w:p>
    <w:p w14:paraId="46AA2245" w14:textId="0B4DB18D" w:rsidR="008F20F1" w:rsidRDefault="003058FA">
      <w:pPr>
        <w:widowControl w:val="0"/>
        <w:suppressAutoHyphens/>
        <w:ind w:firstLine="5387"/>
        <w:rPr>
          <w:rFonts w:eastAsia="Andale Sans UI"/>
          <w:szCs w:val="24"/>
          <w:lang w:eastAsia="lt-LT"/>
        </w:rPr>
      </w:pPr>
      <w:r>
        <w:rPr>
          <w:rFonts w:eastAsia="Andale Sans UI"/>
          <w:szCs w:val="24"/>
          <w:lang w:eastAsia="lt-LT"/>
        </w:rPr>
        <w:t>2</w:t>
      </w:r>
      <w:r w:rsidR="0062237E">
        <w:rPr>
          <w:rFonts w:eastAsia="Andale Sans UI"/>
          <w:szCs w:val="24"/>
          <w:lang w:eastAsia="lt-LT"/>
        </w:rPr>
        <w:t xml:space="preserve"> priedas</w:t>
      </w:r>
    </w:p>
    <w:p w14:paraId="07F19087" w14:textId="77777777" w:rsidR="008F20F1" w:rsidRDefault="008F20F1">
      <w:pPr>
        <w:jc w:val="center"/>
        <w:rPr>
          <w:rFonts w:eastAsia="Calibri"/>
          <w:b/>
          <w:bCs/>
          <w:caps/>
          <w:color w:val="000000"/>
          <w:szCs w:val="24"/>
        </w:rPr>
      </w:pPr>
    </w:p>
    <w:p w14:paraId="59424E41" w14:textId="77777777" w:rsidR="008F20F1" w:rsidRDefault="0062237E">
      <w:pPr>
        <w:jc w:val="center"/>
        <w:rPr>
          <w:rFonts w:eastAsia="Calibri"/>
          <w:b/>
          <w:bCs/>
          <w:caps/>
          <w:color w:val="000000"/>
          <w:szCs w:val="24"/>
        </w:rPr>
      </w:pPr>
      <w:r>
        <w:rPr>
          <w:rFonts w:eastAsia="Calibri"/>
          <w:b/>
          <w:bCs/>
          <w:caps/>
          <w:color w:val="000000"/>
          <w:szCs w:val="24"/>
        </w:rPr>
        <w:t>PROJEKTŲ ATITIKTIES VALSTYBĖS PAGALBOS TAISYKLĖMS Patikros lapas</w:t>
      </w:r>
    </w:p>
    <w:p w14:paraId="5FC0EAD4" w14:textId="77777777" w:rsidR="008F20F1" w:rsidRDefault="008F20F1">
      <w:pPr>
        <w:jc w:val="center"/>
        <w:rPr>
          <w:rFonts w:eastAsia="Calibri"/>
          <w:b/>
          <w:bCs/>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20F1" w14:paraId="4D8926C7" w14:textId="77777777">
        <w:tc>
          <w:tcPr>
            <w:tcW w:w="9634" w:type="dxa"/>
            <w:tcBorders>
              <w:top w:val="single" w:sz="4" w:space="0" w:color="auto"/>
              <w:left w:val="single" w:sz="4" w:space="0" w:color="auto"/>
              <w:bottom w:val="single" w:sz="4" w:space="0" w:color="auto"/>
              <w:right w:val="single" w:sz="4" w:space="0" w:color="auto"/>
            </w:tcBorders>
            <w:shd w:val="clear" w:color="auto" w:fill="BFBFBF"/>
            <w:hideMark/>
          </w:tcPr>
          <w:p w14:paraId="06FDB158" w14:textId="77777777" w:rsidR="008F20F1" w:rsidRDefault="0062237E">
            <w:pPr>
              <w:jc w:val="both"/>
              <w:rPr>
                <w:color w:val="000000"/>
                <w:szCs w:val="24"/>
                <w:lang w:eastAsia="lt-LT"/>
              </w:rPr>
            </w:pPr>
            <w:r>
              <w:rPr>
                <w:b/>
                <w:bCs/>
                <w:color w:val="000000"/>
                <w:szCs w:val="24"/>
                <w:lang w:eastAsia="lt-LT"/>
              </w:rPr>
              <w:t>I. Priemonės teisinis pagrindas</w:t>
            </w:r>
          </w:p>
        </w:tc>
      </w:tr>
      <w:tr w:rsidR="008F20F1" w14:paraId="4CE2647C" w14:textId="77777777">
        <w:tc>
          <w:tcPr>
            <w:tcW w:w="9634" w:type="dxa"/>
            <w:tcBorders>
              <w:top w:val="single" w:sz="4" w:space="0" w:color="auto"/>
              <w:left w:val="single" w:sz="4" w:space="0" w:color="auto"/>
              <w:bottom w:val="single" w:sz="4" w:space="0" w:color="auto"/>
              <w:right w:val="single" w:sz="4" w:space="0" w:color="auto"/>
            </w:tcBorders>
            <w:hideMark/>
          </w:tcPr>
          <w:p w14:paraId="21A187C5" w14:textId="02021B6C" w:rsidR="008F20F1" w:rsidRDefault="0062237E">
            <w:pPr>
              <w:jc w:val="both"/>
              <w:rPr>
                <w:bCs/>
                <w:color w:val="FF0000"/>
                <w:szCs w:val="24"/>
                <w:lang w:eastAsia="lt-LT"/>
              </w:rPr>
            </w:pPr>
            <w:r>
              <w:rPr>
                <w:bCs/>
                <w:szCs w:val="24"/>
                <w:lang w:eastAsia="lt-LT"/>
              </w:rPr>
              <w:t xml:space="preserve">2014 m. birželio 17 d. Komisijos </w:t>
            </w:r>
            <w:r w:rsidR="005D3779">
              <w:rPr>
                <w:bCs/>
                <w:szCs w:val="24"/>
                <w:lang w:eastAsia="lt-LT"/>
              </w:rPr>
              <w:t xml:space="preserve">reglamento </w:t>
            </w:r>
            <w:r>
              <w:rPr>
                <w:bCs/>
                <w:szCs w:val="24"/>
                <w:lang w:eastAsia="lt-LT"/>
              </w:rPr>
              <w:t xml:space="preserve">(ES) Nr. 651/2014, kuriuo tam tikrų kategorijų pagalba skelbiama suderinama su vidaus rinka taikant Sutarties 107 ir 108 straipsnius (toliau – Reglamentas), </w:t>
            </w:r>
            <w:r>
              <w:rPr>
                <w:b/>
                <w:bCs/>
                <w:szCs w:val="24"/>
                <w:lang w:eastAsia="lt-LT"/>
              </w:rPr>
              <w:t>I skyrius, III skyriaus 7 skirsnio „Pagalba aplinkos apsaugai“ 46 straipsnis „Investicinė pagalba didelio energinio efektyvumo centralizuotam šilumos ir vėsumos tiekimui“.</w:t>
            </w:r>
          </w:p>
        </w:tc>
      </w:tr>
    </w:tbl>
    <w:p w14:paraId="2435D3AC" w14:textId="77777777" w:rsidR="008F20F1" w:rsidRDefault="008F20F1">
      <w:pPr>
        <w:jc w:val="center"/>
        <w:rPr>
          <w:rFonts w:eastAsia="Calibri"/>
          <w:caps/>
          <w:szCs w:val="24"/>
        </w:rPr>
      </w:pPr>
    </w:p>
    <w:p w14:paraId="4006332B" w14:textId="77777777" w:rsidR="008F20F1" w:rsidRDefault="008F20F1">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5219"/>
      </w:tblGrid>
      <w:tr w:rsidR="008F20F1" w14:paraId="335A8F74" w14:textId="77777777">
        <w:tc>
          <w:tcPr>
            <w:tcW w:w="963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8E5CF9D" w14:textId="5E7EBFA0" w:rsidR="008F20F1" w:rsidRDefault="0062237E" w:rsidP="0083693D">
            <w:pPr>
              <w:jc w:val="both"/>
              <w:rPr>
                <w:color w:val="000000"/>
                <w:szCs w:val="24"/>
                <w:lang w:eastAsia="lt-LT"/>
              </w:rPr>
            </w:pPr>
            <w:r>
              <w:rPr>
                <w:b/>
                <w:bCs/>
                <w:color w:val="000000"/>
                <w:szCs w:val="24"/>
                <w:lang w:eastAsia="lt-LT"/>
              </w:rPr>
              <w:t xml:space="preserve">II. Duomenys apie paraišką arba </w:t>
            </w:r>
            <w:r w:rsidR="0083693D">
              <w:rPr>
                <w:b/>
                <w:bCs/>
                <w:color w:val="000000"/>
                <w:szCs w:val="24"/>
                <w:lang w:eastAsia="lt-LT"/>
              </w:rPr>
              <w:t>p</w:t>
            </w:r>
            <w:r>
              <w:rPr>
                <w:b/>
                <w:bCs/>
                <w:color w:val="000000"/>
                <w:szCs w:val="24"/>
                <w:lang w:eastAsia="lt-LT"/>
              </w:rPr>
              <w:t xml:space="preserve">rojektą </w:t>
            </w:r>
          </w:p>
        </w:tc>
      </w:tr>
      <w:tr w:rsidR="008F20F1" w14:paraId="3982A303" w14:textId="77777777">
        <w:trPr>
          <w:trHeight w:val="407"/>
        </w:trPr>
        <w:tc>
          <w:tcPr>
            <w:tcW w:w="4411" w:type="dxa"/>
            <w:tcBorders>
              <w:top w:val="single" w:sz="4" w:space="0" w:color="auto"/>
              <w:left w:val="single" w:sz="4" w:space="0" w:color="auto"/>
              <w:bottom w:val="single" w:sz="4" w:space="0" w:color="auto"/>
              <w:right w:val="single" w:sz="4" w:space="0" w:color="auto"/>
            </w:tcBorders>
            <w:hideMark/>
          </w:tcPr>
          <w:p w14:paraId="343E31AE" w14:textId="030CF871" w:rsidR="008F20F1" w:rsidRDefault="0062237E" w:rsidP="0083693D">
            <w:pPr>
              <w:jc w:val="both"/>
              <w:rPr>
                <w:color w:val="000000"/>
                <w:szCs w:val="24"/>
                <w:lang w:eastAsia="lt-LT"/>
              </w:rPr>
            </w:pPr>
            <w:r>
              <w:rPr>
                <w:b/>
                <w:bCs/>
                <w:color w:val="000000"/>
                <w:szCs w:val="24"/>
                <w:lang w:eastAsia="lt-LT"/>
              </w:rPr>
              <w:t xml:space="preserve">Paraiškos arba </w:t>
            </w:r>
            <w:r w:rsidR="0083693D">
              <w:rPr>
                <w:b/>
                <w:bCs/>
                <w:color w:val="000000"/>
                <w:szCs w:val="24"/>
                <w:lang w:eastAsia="lt-LT"/>
              </w:rPr>
              <w:t>p</w:t>
            </w:r>
            <w:r>
              <w:rPr>
                <w:b/>
                <w:bCs/>
                <w:color w:val="000000"/>
                <w:szCs w:val="24"/>
                <w:lang w:eastAsia="lt-LT"/>
              </w:rPr>
              <w:t xml:space="preserve">rojekto numeris </w:t>
            </w:r>
          </w:p>
        </w:tc>
        <w:tc>
          <w:tcPr>
            <w:tcW w:w="5223" w:type="dxa"/>
            <w:tcBorders>
              <w:top w:val="single" w:sz="4" w:space="0" w:color="auto"/>
              <w:left w:val="single" w:sz="4" w:space="0" w:color="auto"/>
              <w:bottom w:val="single" w:sz="4" w:space="0" w:color="auto"/>
              <w:right w:val="single" w:sz="4" w:space="0" w:color="auto"/>
            </w:tcBorders>
          </w:tcPr>
          <w:p w14:paraId="5104A033" w14:textId="77777777" w:rsidR="008F20F1" w:rsidRDefault="008F20F1">
            <w:pPr>
              <w:jc w:val="both"/>
              <w:rPr>
                <w:color w:val="000000"/>
                <w:szCs w:val="24"/>
                <w:lang w:eastAsia="lt-LT"/>
              </w:rPr>
            </w:pPr>
          </w:p>
        </w:tc>
      </w:tr>
      <w:tr w:rsidR="008F20F1" w14:paraId="3D693002" w14:textId="77777777">
        <w:tc>
          <w:tcPr>
            <w:tcW w:w="4411" w:type="dxa"/>
            <w:tcBorders>
              <w:top w:val="single" w:sz="4" w:space="0" w:color="auto"/>
              <w:left w:val="single" w:sz="4" w:space="0" w:color="auto"/>
              <w:bottom w:val="single" w:sz="4" w:space="0" w:color="auto"/>
              <w:right w:val="single" w:sz="4" w:space="0" w:color="auto"/>
            </w:tcBorders>
            <w:hideMark/>
          </w:tcPr>
          <w:p w14:paraId="63B485CD" w14:textId="7AE61134" w:rsidR="008F20F1" w:rsidRDefault="0062237E" w:rsidP="0083693D">
            <w:pPr>
              <w:rPr>
                <w:color w:val="000000"/>
                <w:szCs w:val="24"/>
                <w:lang w:eastAsia="lt-LT"/>
              </w:rPr>
            </w:pPr>
            <w:r>
              <w:rPr>
                <w:b/>
                <w:bCs/>
                <w:color w:val="000000"/>
                <w:szCs w:val="24"/>
                <w:lang w:eastAsia="lt-LT"/>
              </w:rPr>
              <w:t xml:space="preserve">Pareiškėjo arba </w:t>
            </w:r>
            <w:r w:rsidR="0083693D">
              <w:rPr>
                <w:b/>
                <w:bCs/>
                <w:color w:val="000000"/>
                <w:szCs w:val="24"/>
                <w:lang w:eastAsia="lt-LT"/>
              </w:rPr>
              <w:t>p</w:t>
            </w:r>
            <w:r>
              <w:rPr>
                <w:b/>
                <w:bCs/>
                <w:color w:val="000000"/>
                <w:szCs w:val="24"/>
                <w:lang w:eastAsia="lt-LT"/>
              </w:rPr>
              <w:t xml:space="preserve">rojekto vykdytojo pavadinimas </w:t>
            </w:r>
          </w:p>
        </w:tc>
        <w:tc>
          <w:tcPr>
            <w:tcW w:w="5223" w:type="dxa"/>
            <w:tcBorders>
              <w:top w:val="single" w:sz="4" w:space="0" w:color="auto"/>
              <w:left w:val="single" w:sz="4" w:space="0" w:color="auto"/>
              <w:bottom w:val="single" w:sz="4" w:space="0" w:color="auto"/>
              <w:right w:val="single" w:sz="4" w:space="0" w:color="auto"/>
            </w:tcBorders>
          </w:tcPr>
          <w:p w14:paraId="1F7DEFE7" w14:textId="77777777" w:rsidR="008F20F1" w:rsidRDefault="008F20F1">
            <w:pPr>
              <w:jc w:val="both"/>
              <w:rPr>
                <w:color w:val="000000"/>
                <w:szCs w:val="24"/>
                <w:lang w:eastAsia="lt-LT"/>
              </w:rPr>
            </w:pPr>
          </w:p>
        </w:tc>
      </w:tr>
      <w:tr w:rsidR="008F20F1" w14:paraId="681D6900" w14:textId="77777777">
        <w:tc>
          <w:tcPr>
            <w:tcW w:w="4411" w:type="dxa"/>
            <w:tcBorders>
              <w:top w:val="single" w:sz="4" w:space="0" w:color="auto"/>
              <w:left w:val="single" w:sz="4" w:space="0" w:color="auto"/>
              <w:bottom w:val="single" w:sz="4" w:space="0" w:color="auto"/>
              <w:right w:val="single" w:sz="4" w:space="0" w:color="auto"/>
            </w:tcBorders>
            <w:hideMark/>
          </w:tcPr>
          <w:p w14:paraId="07639452" w14:textId="77777777" w:rsidR="008F20F1" w:rsidRDefault="0062237E">
            <w:pPr>
              <w:jc w:val="both"/>
              <w:rPr>
                <w:color w:val="000000"/>
                <w:szCs w:val="24"/>
                <w:lang w:eastAsia="lt-LT"/>
              </w:rPr>
            </w:pPr>
            <w:r>
              <w:rPr>
                <w:b/>
                <w:bCs/>
                <w:color w:val="000000"/>
                <w:szCs w:val="24"/>
                <w:lang w:eastAsia="lt-LT"/>
              </w:rPr>
              <w:t xml:space="preserve">Projekto pavadinimas </w:t>
            </w:r>
          </w:p>
        </w:tc>
        <w:tc>
          <w:tcPr>
            <w:tcW w:w="5223" w:type="dxa"/>
            <w:tcBorders>
              <w:top w:val="single" w:sz="4" w:space="0" w:color="auto"/>
              <w:left w:val="single" w:sz="4" w:space="0" w:color="auto"/>
              <w:bottom w:val="single" w:sz="4" w:space="0" w:color="auto"/>
              <w:right w:val="single" w:sz="4" w:space="0" w:color="auto"/>
            </w:tcBorders>
          </w:tcPr>
          <w:p w14:paraId="123DCE3B" w14:textId="77777777" w:rsidR="008F20F1" w:rsidRDefault="008F20F1">
            <w:pPr>
              <w:jc w:val="both"/>
              <w:rPr>
                <w:b/>
                <w:bCs/>
                <w:color w:val="000000"/>
                <w:szCs w:val="24"/>
                <w:lang w:eastAsia="lt-LT"/>
              </w:rPr>
            </w:pPr>
          </w:p>
        </w:tc>
      </w:tr>
    </w:tbl>
    <w:p w14:paraId="4B520E59" w14:textId="77777777" w:rsidR="008F20F1" w:rsidRDefault="008F20F1">
      <w:pPr>
        <w:rPr>
          <w:rFonts w:eastAsia="Calibri"/>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3727"/>
        <w:gridCol w:w="825"/>
        <w:gridCol w:w="992"/>
        <w:gridCol w:w="709"/>
        <w:gridCol w:w="1771"/>
        <w:gridCol w:w="62"/>
      </w:tblGrid>
      <w:tr w:rsidR="008F20F1" w14:paraId="02B2FE0E" w14:textId="77777777">
        <w:trPr>
          <w:gridAfter w:val="1"/>
          <w:wAfter w:w="62" w:type="dxa"/>
        </w:trPr>
        <w:tc>
          <w:tcPr>
            <w:tcW w:w="963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FD5502" w14:textId="77777777" w:rsidR="008F20F1" w:rsidRDefault="0062237E">
            <w:pPr>
              <w:jc w:val="both"/>
              <w:rPr>
                <w:color w:val="000000"/>
                <w:szCs w:val="24"/>
                <w:lang w:eastAsia="lt-LT"/>
              </w:rPr>
            </w:pPr>
            <w:r>
              <w:rPr>
                <w:rFonts w:eastAsia="Calibri"/>
                <w:b/>
                <w:bCs/>
                <w:color w:val="000000"/>
                <w:szCs w:val="24"/>
                <w:lang w:eastAsia="lt-LT"/>
              </w:rPr>
              <w:t>III. Projekto patikra dėl atitikties Reglamento I skyriaus bendriesiems ir Reglamento III skyriaus 7 skirsnio „Pagalba aplinkos apsaugai“ 46 straipsnio „Investicinė pagalba didelio energinio efektyvumo centralizuotam šilumos ir vėsumos tiekimui“ reikalavimams</w:t>
            </w:r>
          </w:p>
        </w:tc>
      </w:tr>
      <w:tr w:rsidR="008F20F1" w14:paraId="1FEC3D90"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hideMark/>
          </w:tcPr>
          <w:p w14:paraId="27C907C6" w14:textId="77777777" w:rsidR="008F20F1" w:rsidRDefault="0062237E">
            <w:pPr>
              <w:tabs>
                <w:tab w:val="left" w:pos="0"/>
              </w:tabs>
              <w:ind w:right="-465"/>
              <w:rPr>
                <w:color w:val="000000"/>
                <w:szCs w:val="24"/>
                <w:lang w:eastAsia="lt-LT"/>
              </w:rPr>
            </w:pPr>
            <w:r>
              <w:rPr>
                <w:b/>
                <w:bCs/>
                <w:color w:val="000000"/>
                <w:szCs w:val="24"/>
                <w:lang w:eastAsia="lt-LT"/>
              </w:rPr>
              <w:t xml:space="preserve">Nr. </w:t>
            </w:r>
          </w:p>
        </w:tc>
        <w:tc>
          <w:tcPr>
            <w:tcW w:w="5325" w:type="dxa"/>
            <w:gridSpan w:val="2"/>
            <w:tcBorders>
              <w:top w:val="single" w:sz="4" w:space="0" w:color="auto"/>
              <w:left w:val="single" w:sz="4" w:space="0" w:color="auto"/>
              <w:bottom w:val="single" w:sz="4" w:space="0" w:color="auto"/>
              <w:right w:val="single" w:sz="4" w:space="0" w:color="auto"/>
            </w:tcBorders>
            <w:hideMark/>
          </w:tcPr>
          <w:p w14:paraId="663C029C" w14:textId="77777777" w:rsidR="008F20F1" w:rsidRDefault="0062237E">
            <w:pPr>
              <w:jc w:val="both"/>
              <w:rPr>
                <w:color w:val="000000"/>
                <w:szCs w:val="24"/>
                <w:lang w:eastAsia="lt-LT"/>
              </w:rPr>
            </w:pPr>
            <w:r>
              <w:rPr>
                <w:b/>
                <w:bCs/>
                <w:color w:val="000000"/>
                <w:szCs w:val="24"/>
                <w:lang w:eastAsia="lt-LT"/>
              </w:rPr>
              <w:t xml:space="preserve">Klausimai </w:t>
            </w:r>
          </w:p>
        </w:tc>
        <w:tc>
          <w:tcPr>
            <w:tcW w:w="1701" w:type="dxa"/>
            <w:gridSpan w:val="2"/>
            <w:tcBorders>
              <w:top w:val="single" w:sz="4" w:space="0" w:color="auto"/>
              <w:left w:val="single" w:sz="4" w:space="0" w:color="auto"/>
              <w:bottom w:val="single" w:sz="4" w:space="0" w:color="auto"/>
              <w:right w:val="single" w:sz="4" w:space="0" w:color="auto"/>
            </w:tcBorders>
            <w:hideMark/>
          </w:tcPr>
          <w:p w14:paraId="273CF6B0" w14:textId="77777777" w:rsidR="008F20F1" w:rsidRDefault="0062237E">
            <w:pPr>
              <w:jc w:val="both"/>
              <w:rPr>
                <w:color w:val="000000"/>
                <w:szCs w:val="24"/>
                <w:lang w:eastAsia="lt-LT"/>
              </w:rPr>
            </w:pPr>
            <w:r>
              <w:rPr>
                <w:b/>
                <w:bCs/>
                <w:color w:val="000000"/>
                <w:szCs w:val="24"/>
                <w:lang w:eastAsia="lt-LT"/>
              </w:rPr>
              <w:t xml:space="preserve">Rezultatas </w:t>
            </w:r>
          </w:p>
        </w:tc>
        <w:tc>
          <w:tcPr>
            <w:tcW w:w="1842" w:type="dxa"/>
            <w:tcBorders>
              <w:top w:val="single" w:sz="4" w:space="0" w:color="auto"/>
              <w:left w:val="single" w:sz="4" w:space="0" w:color="auto"/>
              <w:bottom w:val="single" w:sz="4" w:space="0" w:color="auto"/>
              <w:right w:val="single" w:sz="4" w:space="0" w:color="auto"/>
            </w:tcBorders>
            <w:hideMark/>
          </w:tcPr>
          <w:p w14:paraId="68D07382" w14:textId="77777777" w:rsidR="008F20F1" w:rsidRDefault="0062237E">
            <w:pPr>
              <w:jc w:val="both"/>
              <w:rPr>
                <w:color w:val="000000"/>
                <w:szCs w:val="24"/>
                <w:lang w:eastAsia="lt-LT"/>
              </w:rPr>
            </w:pPr>
            <w:r>
              <w:rPr>
                <w:color w:val="000000"/>
                <w:szCs w:val="24"/>
                <w:lang w:eastAsia="lt-LT"/>
              </w:rPr>
              <w:t>Pastabos:</w:t>
            </w:r>
          </w:p>
        </w:tc>
      </w:tr>
      <w:tr w:rsidR="008F20F1" w14:paraId="0991085A" w14:textId="77777777">
        <w:trPr>
          <w:gridAfter w:val="1"/>
          <w:wAfter w:w="62" w:type="dxa"/>
          <w:trHeight w:val="505"/>
        </w:trPr>
        <w:tc>
          <w:tcPr>
            <w:tcW w:w="9634" w:type="dxa"/>
            <w:gridSpan w:val="6"/>
            <w:tcBorders>
              <w:top w:val="single" w:sz="4" w:space="0" w:color="auto"/>
              <w:left w:val="single" w:sz="4" w:space="0" w:color="auto"/>
              <w:bottom w:val="single" w:sz="4" w:space="0" w:color="auto"/>
              <w:right w:val="single" w:sz="4" w:space="0" w:color="auto"/>
            </w:tcBorders>
            <w:hideMark/>
          </w:tcPr>
          <w:p w14:paraId="4502700A" w14:textId="77777777" w:rsidR="008F20F1" w:rsidRDefault="0062237E">
            <w:pPr>
              <w:jc w:val="both"/>
              <w:rPr>
                <w:b/>
                <w:bCs/>
                <w:color w:val="000000"/>
                <w:szCs w:val="24"/>
                <w:lang w:eastAsia="lt-LT"/>
              </w:rPr>
            </w:pPr>
            <w:r>
              <w:rPr>
                <w:b/>
                <w:bCs/>
                <w:color w:val="000000"/>
                <w:szCs w:val="24"/>
                <w:lang w:eastAsia="lt-LT"/>
              </w:rPr>
              <w:t>Bendrieji reikalavimai</w:t>
            </w:r>
          </w:p>
        </w:tc>
      </w:tr>
      <w:tr w:rsidR="008F20F1" w14:paraId="1C57297D"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1BFA1A92" w14:textId="77777777" w:rsidR="008F20F1" w:rsidRDefault="0062237E">
            <w:pPr>
              <w:spacing w:line="276" w:lineRule="auto"/>
              <w:ind w:left="786" w:right="-465" w:hanging="786"/>
              <w:rPr>
                <w:szCs w:val="24"/>
                <w:lang w:eastAsia="lt-LT"/>
              </w:rPr>
            </w:pPr>
            <w:r>
              <w:rPr>
                <w:szCs w:val="24"/>
                <w:lang w:eastAsia="lt-LT"/>
              </w:rPr>
              <w:t>1.</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64DA1D84" w14:textId="1A2CCECD" w:rsidR="008F20F1" w:rsidRDefault="0062237E">
            <w:pPr>
              <w:jc w:val="both"/>
              <w:rPr>
                <w:rFonts w:eastAsia="Calibri"/>
                <w:szCs w:val="24"/>
                <w:lang w:eastAsia="lt-LT"/>
              </w:rPr>
            </w:pPr>
            <w:r>
              <w:rPr>
                <w:rFonts w:eastAsia="Calibri"/>
                <w:szCs w:val="24"/>
                <w:lang w:eastAsia="lt-LT"/>
              </w:rPr>
              <w:t>Ar pagalba nėra teikiama su eksportu susijusiai veiklai trečiosiose šalyse arba valstybėse narėse</w:t>
            </w:r>
            <w:r w:rsidR="005D3779">
              <w:rPr>
                <w:rFonts w:eastAsia="Calibri"/>
                <w:szCs w:val="24"/>
                <w:lang w:eastAsia="lt-LT"/>
              </w:rPr>
              <w:t xml:space="preserve"> finansuoti</w:t>
            </w:r>
            <w:r>
              <w:rPr>
                <w:rFonts w:eastAsia="Calibri"/>
                <w:szCs w:val="24"/>
                <w:lang w:eastAsia="lt-LT"/>
              </w:rPr>
              <w:t xml:space="preserve">, t. y. pagalbai, tiesiogiai susijusiai su eksportuojamais kiekiais, platinimo tinklo kūrimu bei veikla arba su kitomis einamosiomis išlaidomis, susijusiomis su eksporto veikla? (Reglamento 1 straipsnio 2 dalies </w:t>
            </w:r>
          </w:p>
          <w:p w14:paraId="1EAB3FED" w14:textId="77777777" w:rsidR="008F20F1" w:rsidRDefault="0062237E">
            <w:pPr>
              <w:jc w:val="both"/>
              <w:rPr>
                <w:rFonts w:eastAsia="Calibri"/>
                <w:szCs w:val="24"/>
                <w:lang w:eastAsia="lt-LT"/>
              </w:rPr>
            </w:pPr>
            <w:r>
              <w:rPr>
                <w:rFonts w:eastAsia="Calibri"/>
                <w:szCs w:val="24"/>
                <w:lang w:eastAsia="lt-LT"/>
              </w:rPr>
              <w:t>c punktas)</w:t>
            </w:r>
          </w:p>
        </w:tc>
        <w:tc>
          <w:tcPr>
            <w:tcW w:w="992" w:type="dxa"/>
            <w:tcBorders>
              <w:top w:val="single" w:sz="4" w:space="0" w:color="auto"/>
              <w:left w:val="single" w:sz="4" w:space="0" w:color="auto"/>
              <w:bottom w:val="single" w:sz="4" w:space="0" w:color="auto"/>
              <w:right w:val="single" w:sz="4" w:space="0" w:color="auto"/>
            </w:tcBorders>
            <w:hideMark/>
          </w:tcPr>
          <w:p w14:paraId="2AC01AF3" w14:textId="77777777" w:rsidR="008F20F1" w:rsidRDefault="0062237E">
            <w:pPr>
              <w:spacing w:line="276" w:lineRule="auto"/>
              <w:rPr>
                <w:szCs w:val="24"/>
                <w:lang w:eastAsia="lt-LT"/>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26D6AA6E"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145502C0" w14:textId="77777777" w:rsidR="008F20F1" w:rsidRDefault="008F20F1">
            <w:pPr>
              <w:jc w:val="both"/>
              <w:rPr>
                <w:szCs w:val="24"/>
                <w:lang w:eastAsia="lt-LT"/>
              </w:rPr>
            </w:pPr>
          </w:p>
        </w:tc>
      </w:tr>
      <w:tr w:rsidR="008F20F1" w14:paraId="1E8E94D5"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56DF5A8E" w14:textId="77777777" w:rsidR="008F20F1" w:rsidRDefault="0062237E">
            <w:pPr>
              <w:spacing w:line="276" w:lineRule="auto"/>
              <w:ind w:left="786" w:right="-465" w:hanging="786"/>
              <w:rPr>
                <w:szCs w:val="24"/>
                <w:lang w:eastAsia="lt-LT"/>
              </w:rPr>
            </w:pPr>
            <w:r>
              <w:rPr>
                <w:szCs w:val="24"/>
                <w:lang w:eastAsia="lt-LT"/>
              </w:rPr>
              <w:t>2.</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51A1D1A0" w14:textId="7F261236" w:rsidR="008F20F1" w:rsidRDefault="0062237E" w:rsidP="0083693D">
            <w:pPr>
              <w:jc w:val="both"/>
              <w:rPr>
                <w:rFonts w:eastAsia="Calibri"/>
                <w:color w:val="000000"/>
                <w:szCs w:val="24"/>
                <w:lang w:eastAsia="lt-LT"/>
              </w:rPr>
            </w:pPr>
            <w:r>
              <w:rPr>
                <w:rFonts w:eastAsia="Calibri"/>
                <w:color w:val="000000"/>
                <w:szCs w:val="24"/>
                <w:lang w:eastAsia="lt-LT"/>
              </w:rPr>
              <w:t xml:space="preserve">Ar dėl pagalbos nėra remiamas </w:t>
            </w:r>
            <w:r>
              <w:rPr>
                <w:rFonts w:eastAsia="Calibri"/>
                <w:b/>
                <w:bCs/>
                <w:color w:val="000000"/>
                <w:szCs w:val="24"/>
                <w:lang w:eastAsia="lt-LT"/>
              </w:rPr>
              <w:t>vietinių prekių naudojimas</w:t>
            </w:r>
            <w:r>
              <w:rPr>
                <w:rFonts w:eastAsia="Calibri"/>
                <w:color w:val="000000"/>
                <w:szCs w:val="24"/>
                <w:lang w:eastAsia="lt-LT"/>
              </w:rPr>
              <w:t xml:space="preserve"> vietoje importuojamų prekių? (Reglamento 1 straipsnio 2 dalies d punktas)</w:t>
            </w:r>
          </w:p>
        </w:tc>
        <w:tc>
          <w:tcPr>
            <w:tcW w:w="992" w:type="dxa"/>
            <w:tcBorders>
              <w:top w:val="single" w:sz="4" w:space="0" w:color="auto"/>
              <w:left w:val="single" w:sz="4" w:space="0" w:color="auto"/>
              <w:bottom w:val="single" w:sz="4" w:space="0" w:color="auto"/>
              <w:right w:val="single" w:sz="4" w:space="0" w:color="auto"/>
            </w:tcBorders>
            <w:hideMark/>
          </w:tcPr>
          <w:p w14:paraId="47F3D160" w14:textId="77777777" w:rsidR="008F20F1" w:rsidRDefault="0062237E">
            <w:pPr>
              <w:spacing w:line="276" w:lineRule="auto"/>
              <w:rPr>
                <w:szCs w:val="24"/>
                <w:lang w:eastAsia="lt-LT"/>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6FB41914"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6B32FFDC" w14:textId="77777777" w:rsidR="008F20F1" w:rsidRDefault="008F20F1">
            <w:pPr>
              <w:jc w:val="both"/>
              <w:rPr>
                <w:szCs w:val="24"/>
                <w:lang w:eastAsia="lt-LT"/>
              </w:rPr>
            </w:pPr>
          </w:p>
        </w:tc>
      </w:tr>
      <w:tr w:rsidR="008F20F1" w14:paraId="6771C9A4"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5EF0773C" w14:textId="77777777" w:rsidR="008F20F1" w:rsidRDefault="0062237E">
            <w:pPr>
              <w:spacing w:line="276" w:lineRule="auto"/>
              <w:ind w:left="786" w:right="-465" w:hanging="786"/>
              <w:rPr>
                <w:color w:val="000000"/>
                <w:szCs w:val="24"/>
                <w:lang w:eastAsia="lt-LT"/>
              </w:rPr>
            </w:pPr>
            <w:r>
              <w:rPr>
                <w:color w:val="000000"/>
                <w:szCs w:val="24"/>
                <w:lang w:eastAsia="lt-LT"/>
              </w:rPr>
              <w:t>3.</w:t>
            </w:r>
            <w:r>
              <w:rPr>
                <w:color w:val="000000"/>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4A1B1A0E" w14:textId="77777777" w:rsidR="008F20F1" w:rsidRDefault="008F20F1">
            <w:pPr>
              <w:rPr>
                <w:sz w:val="8"/>
                <w:szCs w:val="8"/>
              </w:rPr>
            </w:pPr>
          </w:p>
          <w:p w14:paraId="214DE19D" w14:textId="364FD8B3" w:rsidR="001F49C1" w:rsidRPr="001F49C1" w:rsidRDefault="0062237E" w:rsidP="001F49C1">
            <w:pPr>
              <w:jc w:val="both"/>
              <w:rPr>
                <w:szCs w:val="24"/>
                <w:lang w:eastAsia="lt-LT"/>
              </w:rPr>
            </w:pPr>
            <w:r>
              <w:rPr>
                <w:szCs w:val="24"/>
                <w:lang w:eastAsia="lt-LT"/>
              </w:rPr>
              <w:t>Ar pagalba nėra teikiama žuvininkystės ir akvakultūros sektoriui,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išskyrus pagalbą mokymui, pagalbą</w:t>
            </w:r>
            <w:r w:rsidR="001F49C1">
              <w:rPr>
                <w:szCs w:val="24"/>
                <w:lang w:eastAsia="lt-LT"/>
              </w:rPr>
              <w:t xml:space="preserve"> </w:t>
            </w:r>
            <w:proofErr w:type="spellStart"/>
            <w:r w:rsidR="001F49C1">
              <w:rPr>
                <w:szCs w:val="24"/>
                <w:lang w:eastAsia="lt-LT"/>
              </w:rPr>
              <w:t>m</w:t>
            </w:r>
            <w:r w:rsidR="001F49C1" w:rsidRPr="001F49C1">
              <w:rPr>
                <w:szCs w:val="24"/>
                <w:lang w:eastAsia="lt-LT"/>
              </w:rPr>
              <w:t>ikroįmonėms</w:t>
            </w:r>
            <w:proofErr w:type="spellEnd"/>
            <w:r w:rsidR="001F49C1" w:rsidRPr="001F49C1">
              <w:rPr>
                <w:szCs w:val="24"/>
                <w:lang w:eastAsia="lt-LT"/>
              </w:rPr>
              <w:t>, mažosioms ir vidutinėms</w:t>
            </w:r>
          </w:p>
          <w:p w14:paraId="0CC35C16" w14:textId="25B843F8" w:rsidR="008F20F1" w:rsidRDefault="001F49C1" w:rsidP="001F49C1">
            <w:pPr>
              <w:jc w:val="both"/>
              <w:rPr>
                <w:rFonts w:eastAsia="Calibri"/>
                <w:szCs w:val="24"/>
                <w:lang w:eastAsia="lt-LT"/>
              </w:rPr>
            </w:pPr>
            <w:r>
              <w:rPr>
                <w:szCs w:val="24"/>
                <w:lang w:eastAsia="lt-LT"/>
              </w:rPr>
              <w:lastRenderedPageBreak/>
              <w:t>į</w:t>
            </w:r>
            <w:r w:rsidRPr="001F49C1">
              <w:rPr>
                <w:szCs w:val="24"/>
                <w:lang w:eastAsia="lt-LT"/>
              </w:rPr>
              <w:t>monėms</w:t>
            </w:r>
            <w:r>
              <w:rPr>
                <w:szCs w:val="24"/>
                <w:lang w:eastAsia="lt-LT"/>
              </w:rPr>
              <w:t xml:space="preserve"> (toliau –</w:t>
            </w:r>
            <w:r w:rsidR="0062237E">
              <w:rPr>
                <w:szCs w:val="24"/>
                <w:lang w:eastAsia="lt-LT"/>
              </w:rPr>
              <w:t xml:space="preserve"> MVĮ</w:t>
            </w:r>
            <w:r>
              <w:rPr>
                <w:szCs w:val="24"/>
                <w:lang w:eastAsia="lt-LT"/>
              </w:rPr>
              <w:t>)</w:t>
            </w:r>
            <w:r w:rsidR="0062237E">
              <w:rPr>
                <w:szCs w:val="24"/>
                <w:lang w:eastAsia="lt-LT"/>
              </w:rPr>
              <w:t xml:space="preserve">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 (Reglamento 1 straipsnio 3 dalies a punktas)</w:t>
            </w:r>
          </w:p>
        </w:tc>
        <w:tc>
          <w:tcPr>
            <w:tcW w:w="992" w:type="dxa"/>
            <w:tcBorders>
              <w:top w:val="single" w:sz="4" w:space="0" w:color="auto"/>
              <w:left w:val="single" w:sz="4" w:space="0" w:color="auto"/>
              <w:bottom w:val="single" w:sz="4" w:space="0" w:color="auto"/>
              <w:right w:val="single" w:sz="4" w:space="0" w:color="auto"/>
            </w:tcBorders>
            <w:hideMark/>
          </w:tcPr>
          <w:p w14:paraId="3DB07908" w14:textId="77777777" w:rsidR="008F20F1" w:rsidRDefault="0062237E">
            <w:pPr>
              <w:spacing w:line="276" w:lineRule="auto"/>
              <w:rPr>
                <w:rFonts w:eastAsia="Calibri"/>
                <w:szCs w:val="24"/>
              </w:rPr>
            </w:pPr>
            <w:r>
              <w:rPr>
                <w:szCs w:val="24"/>
                <w:lang w:eastAsia="lt-LT"/>
              </w:rPr>
              <w:lastRenderedPageBreak/>
              <w:t>□ Taip</w:t>
            </w:r>
          </w:p>
        </w:tc>
        <w:tc>
          <w:tcPr>
            <w:tcW w:w="709" w:type="dxa"/>
            <w:tcBorders>
              <w:top w:val="single" w:sz="4" w:space="0" w:color="auto"/>
              <w:left w:val="single" w:sz="4" w:space="0" w:color="auto"/>
              <w:bottom w:val="single" w:sz="4" w:space="0" w:color="auto"/>
              <w:right w:val="single" w:sz="4" w:space="0" w:color="auto"/>
            </w:tcBorders>
            <w:hideMark/>
          </w:tcPr>
          <w:p w14:paraId="361FF4DC"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0301644F" w14:textId="77777777" w:rsidR="008F20F1" w:rsidRDefault="008F20F1">
            <w:pPr>
              <w:jc w:val="both"/>
              <w:rPr>
                <w:szCs w:val="24"/>
                <w:lang w:eastAsia="lt-LT"/>
              </w:rPr>
            </w:pPr>
          </w:p>
        </w:tc>
      </w:tr>
      <w:tr w:rsidR="008F20F1" w14:paraId="41327172"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13519976" w14:textId="77777777" w:rsidR="008F20F1" w:rsidRDefault="0062237E">
            <w:pPr>
              <w:spacing w:line="276" w:lineRule="auto"/>
              <w:ind w:left="786" w:right="-465" w:hanging="786"/>
              <w:rPr>
                <w:color w:val="000000"/>
                <w:szCs w:val="24"/>
                <w:lang w:eastAsia="lt-LT"/>
              </w:rPr>
            </w:pPr>
            <w:r>
              <w:rPr>
                <w:color w:val="000000"/>
                <w:szCs w:val="24"/>
                <w:lang w:eastAsia="lt-LT"/>
              </w:rPr>
              <w:t>4.</w:t>
            </w:r>
            <w:r>
              <w:rPr>
                <w:color w:val="000000"/>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3C78F82B" w14:textId="77777777" w:rsidR="008F20F1" w:rsidRDefault="008F20F1">
            <w:pPr>
              <w:rPr>
                <w:sz w:val="8"/>
                <w:szCs w:val="8"/>
              </w:rPr>
            </w:pPr>
          </w:p>
          <w:p w14:paraId="07D55B39" w14:textId="5236013C" w:rsidR="008F20F1" w:rsidRDefault="0062237E">
            <w:pPr>
              <w:jc w:val="both"/>
              <w:rPr>
                <w:rFonts w:eastAsia="Calibri"/>
                <w:color w:val="000000"/>
                <w:lang w:eastAsia="lt-LT"/>
              </w:rPr>
            </w:pPr>
            <w:r>
              <w:rPr>
                <w:color w:val="000000"/>
                <w:lang w:eastAsia="lt-LT"/>
              </w:rPr>
              <w:t xml:space="preserve">Ar pagalba nėra teikiama </w:t>
            </w:r>
            <w:r>
              <w:rPr>
                <w:b/>
                <w:bCs/>
                <w:color w:val="000000"/>
                <w:lang w:eastAsia="lt-LT"/>
              </w:rPr>
              <w:t>pirminės žemės ūkio pr</w:t>
            </w:r>
            <w:r>
              <w:rPr>
                <w:b/>
                <w:bCs/>
                <w:lang w:eastAsia="lt-LT"/>
              </w:rPr>
              <w:t>oduk</w:t>
            </w:r>
            <w:r>
              <w:rPr>
                <w:b/>
                <w:bCs/>
                <w:color w:val="000000"/>
                <w:lang w:eastAsia="lt-LT"/>
              </w:rPr>
              <w:t>tų gamybos sek</w:t>
            </w:r>
            <w:r>
              <w:rPr>
                <w:b/>
                <w:bCs/>
                <w:lang w:eastAsia="lt-LT"/>
              </w:rPr>
              <w:t>toriu</w:t>
            </w:r>
            <w:r>
              <w:rPr>
                <w:b/>
                <w:bCs/>
                <w:color w:val="000000"/>
                <w:lang w:eastAsia="lt-LT"/>
              </w:rPr>
              <w:t xml:space="preserve">je, </w:t>
            </w:r>
            <w:r>
              <w:rPr>
                <w:lang w:eastAsia="lt-LT"/>
              </w:rPr>
              <w:t>išskyrus regioninę investicinę pagalbą atokiausiuose regionuose,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r>
              <w:rPr>
                <w:color w:val="000000"/>
                <w:lang w:eastAsia="lt-LT"/>
              </w:rPr>
              <w:t>? (Reglamento 1 straipsnio 3 dalies b punktas)</w:t>
            </w:r>
          </w:p>
        </w:tc>
        <w:tc>
          <w:tcPr>
            <w:tcW w:w="992" w:type="dxa"/>
            <w:tcBorders>
              <w:top w:val="single" w:sz="4" w:space="0" w:color="auto"/>
              <w:left w:val="single" w:sz="4" w:space="0" w:color="auto"/>
              <w:bottom w:val="single" w:sz="4" w:space="0" w:color="auto"/>
              <w:right w:val="single" w:sz="4" w:space="0" w:color="auto"/>
            </w:tcBorders>
            <w:hideMark/>
          </w:tcPr>
          <w:p w14:paraId="1F1945C4"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2796428D"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4A83E69A" w14:textId="77777777" w:rsidR="008F20F1" w:rsidRDefault="008F20F1">
            <w:pPr>
              <w:jc w:val="both"/>
              <w:rPr>
                <w:szCs w:val="24"/>
                <w:lang w:eastAsia="lt-LT"/>
              </w:rPr>
            </w:pPr>
          </w:p>
        </w:tc>
      </w:tr>
      <w:tr w:rsidR="008F20F1" w14:paraId="66542494"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4736F18A" w14:textId="77777777" w:rsidR="008F20F1" w:rsidRDefault="0062237E">
            <w:pPr>
              <w:spacing w:line="276" w:lineRule="auto"/>
              <w:ind w:left="786" w:right="-465" w:hanging="786"/>
              <w:rPr>
                <w:color w:val="000000"/>
                <w:szCs w:val="24"/>
                <w:lang w:eastAsia="lt-LT"/>
              </w:rPr>
            </w:pPr>
            <w:r>
              <w:rPr>
                <w:color w:val="000000"/>
                <w:szCs w:val="24"/>
                <w:lang w:eastAsia="lt-LT"/>
              </w:rPr>
              <w:t>5.</w:t>
            </w:r>
            <w:r>
              <w:rPr>
                <w:color w:val="000000"/>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21DD0DC8" w14:textId="3D9560D4" w:rsidR="008F20F1" w:rsidRDefault="0062237E">
            <w:pPr>
              <w:jc w:val="both"/>
              <w:rPr>
                <w:rFonts w:eastAsia="Calibri"/>
                <w:szCs w:val="24"/>
              </w:rPr>
            </w:pPr>
            <w:r>
              <w:rPr>
                <w:rFonts w:eastAsia="Calibri"/>
                <w:szCs w:val="24"/>
              </w:rPr>
              <w:t xml:space="preserve">Ar pagalba nėra teikiama žemės ūkio produktų perdirbimo ir prekybos jais sektoriuje šiais atvejais: kai pagalbos suma nustatoma pagal iš pirminės produkcijos gamintojų įsigytų arba atitinkamų įmonių rinkai pateiktų tokių produktų kainą arba kiekį; kai pagalba priklauso nuo to, ar ji bus iš dalies arba visa perduota pirminės produkcijos gamintojams? (Reglamento 1 straipsnio 3 dalies </w:t>
            </w:r>
          </w:p>
          <w:p w14:paraId="3866728C" w14:textId="77777777" w:rsidR="008F20F1" w:rsidRDefault="0062237E">
            <w:pPr>
              <w:jc w:val="both"/>
              <w:rPr>
                <w:rFonts w:eastAsia="Calibri"/>
                <w:szCs w:val="24"/>
                <w:lang w:eastAsia="lt-LT"/>
              </w:rPr>
            </w:pPr>
            <w:r>
              <w:rPr>
                <w:rFonts w:eastAsia="Calibri"/>
                <w:szCs w:val="24"/>
              </w:rPr>
              <w:t>c punktas)</w:t>
            </w:r>
          </w:p>
        </w:tc>
        <w:tc>
          <w:tcPr>
            <w:tcW w:w="992" w:type="dxa"/>
            <w:tcBorders>
              <w:top w:val="single" w:sz="4" w:space="0" w:color="auto"/>
              <w:left w:val="single" w:sz="4" w:space="0" w:color="auto"/>
              <w:bottom w:val="single" w:sz="4" w:space="0" w:color="auto"/>
              <w:right w:val="single" w:sz="4" w:space="0" w:color="auto"/>
            </w:tcBorders>
            <w:hideMark/>
          </w:tcPr>
          <w:p w14:paraId="4D4523E0" w14:textId="77777777" w:rsidR="008F20F1" w:rsidRDefault="0062237E">
            <w:pPr>
              <w:spacing w:line="276" w:lineRule="auto"/>
              <w:rPr>
                <w:szCs w:val="24"/>
                <w:lang w:eastAsia="lt-LT"/>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707E18FF" w14:textId="77777777" w:rsidR="008F20F1" w:rsidRDefault="0062237E">
            <w:pPr>
              <w:jc w:val="both"/>
              <w:rPr>
                <w:color w:val="000000"/>
                <w:szCs w:val="24"/>
                <w:lang w:eastAsia="lt-LT"/>
              </w:rPr>
            </w:pPr>
            <w:r>
              <w:rPr>
                <w:color w:val="000000"/>
                <w:szCs w:val="24"/>
                <w:lang w:eastAsia="lt-LT"/>
              </w:rPr>
              <w:t>□ Ne</w:t>
            </w:r>
          </w:p>
        </w:tc>
        <w:tc>
          <w:tcPr>
            <w:tcW w:w="1842" w:type="dxa"/>
            <w:tcBorders>
              <w:top w:val="single" w:sz="4" w:space="0" w:color="auto"/>
              <w:left w:val="single" w:sz="4" w:space="0" w:color="auto"/>
              <w:bottom w:val="single" w:sz="4" w:space="0" w:color="auto"/>
              <w:right w:val="single" w:sz="4" w:space="0" w:color="auto"/>
            </w:tcBorders>
          </w:tcPr>
          <w:p w14:paraId="3091D990" w14:textId="77777777" w:rsidR="008F20F1" w:rsidRDefault="008F20F1">
            <w:pPr>
              <w:jc w:val="both"/>
              <w:rPr>
                <w:szCs w:val="24"/>
                <w:lang w:eastAsia="lt-LT"/>
              </w:rPr>
            </w:pPr>
          </w:p>
        </w:tc>
      </w:tr>
      <w:tr w:rsidR="008F20F1" w14:paraId="104F9E33"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450C359B" w14:textId="77777777" w:rsidR="008F20F1" w:rsidRDefault="0062237E">
            <w:pPr>
              <w:spacing w:line="276" w:lineRule="auto"/>
              <w:ind w:left="786" w:right="-465" w:hanging="786"/>
              <w:rPr>
                <w:color w:val="000000"/>
                <w:szCs w:val="24"/>
                <w:lang w:eastAsia="lt-LT"/>
              </w:rPr>
            </w:pPr>
            <w:r>
              <w:rPr>
                <w:color w:val="000000"/>
                <w:szCs w:val="24"/>
                <w:lang w:eastAsia="lt-LT"/>
              </w:rPr>
              <w:t>6.</w:t>
            </w:r>
            <w:r>
              <w:rPr>
                <w:color w:val="000000"/>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00714E1C" w14:textId="77777777" w:rsidR="008F20F1" w:rsidRDefault="008F20F1">
            <w:pPr>
              <w:rPr>
                <w:sz w:val="8"/>
                <w:szCs w:val="8"/>
              </w:rPr>
            </w:pPr>
          </w:p>
          <w:p w14:paraId="15CE30A3" w14:textId="77777777" w:rsidR="008F20F1" w:rsidRDefault="0062237E">
            <w:pPr>
              <w:jc w:val="both"/>
              <w:rPr>
                <w:rFonts w:eastAsia="Calibri"/>
                <w:szCs w:val="24"/>
                <w:lang w:eastAsia="lt-LT"/>
              </w:rPr>
            </w:pPr>
            <w:r>
              <w:rPr>
                <w:szCs w:val="24"/>
                <w:lang w:eastAsia="lt-LT"/>
              </w:rPr>
              <w:t>Ar pagalba nėra teikiama nekonkurencingų anglių kasyklų uždarymui palengvinti, kuriai taikomas Tarybos sprendimas Nr. 2010/787/ES dėl valstybės pagalbos nekonkurencingų anglių kasyklų uždarymui palengvinti? (Reglamento 1 straipsnio 3 dalies d punktas)</w:t>
            </w:r>
          </w:p>
        </w:tc>
        <w:tc>
          <w:tcPr>
            <w:tcW w:w="992" w:type="dxa"/>
            <w:tcBorders>
              <w:top w:val="single" w:sz="4" w:space="0" w:color="auto"/>
              <w:left w:val="single" w:sz="4" w:space="0" w:color="auto"/>
              <w:bottom w:val="single" w:sz="4" w:space="0" w:color="auto"/>
              <w:right w:val="single" w:sz="4" w:space="0" w:color="auto"/>
            </w:tcBorders>
            <w:hideMark/>
          </w:tcPr>
          <w:p w14:paraId="222C93FE"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23362DC9"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7087442E" w14:textId="77777777" w:rsidR="008F20F1" w:rsidRDefault="008F20F1">
            <w:pPr>
              <w:jc w:val="both"/>
              <w:rPr>
                <w:szCs w:val="24"/>
                <w:lang w:eastAsia="lt-LT"/>
              </w:rPr>
            </w:pPr>
          </w:p>
        </w:tc>
      </w:tr>
      <w:tr w:rsidR="008F20F1" w14:paraId="51198D54"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5974C199" w14:textId="77777777" w:rsidR="008F20F1" w:rsidRDefault="0062237E">
            <w:pPr>
              <w:spacing w:line="276" w:lineRule="auto"/>
              <w:ind w:left="786" w:right="-465" w:hanging="786"/>
              <w:rPr>
                <w:szCs w:val="24"/>
                <w:lang w:eastAsia="lt-LT"/>
              </w:rPr>
            </w:pPr>
            <w:r>
              <w:rPr>
                <w:szCs w:val="24"/>
                <w:lang w:eastAsia="lt-LT"/>
              </w:rPr>
              <w:t>7.</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6F33F7D3" w14:textId="7B855582" w:rsidR="008F20F1" w:rsidRDefault="0062237E" w:rsidP="00726C44">
            <w:pPr>
              <w:jc w:val="both"/>
              <w:rPr>
                <w:rFonts w:eastAsia="Calibri"/>
                <w:szCs w:val="24"/>
                <w:lang w:eastAsia="lt-LT"/>
              </w:rPr>
            </w:pPr>
            <w:r>
              <w:rPr>
                <w:rFonts w:eastAsia="Calibri"/>
                <w:szCs w:val="24"/>
                <w:lang w:eastAsia="lt-LT"/>
              </w:rPr>
              <w:t>Tuo atveju, jei pareiškėjas veikia ir 3, 4 ir 5 punkte nurodytuose sektoriuose ir sektoriuose, kurie įtraukti į Reglamento taikymo sritį, ar teikiant pagalbą bus užtikrinta tinkamomis priemonėmis, kaip antai atskiriant veiklos sritis ar išlaidas, kad nebūtų suteikta pagalba į Reglamento taikymo sritį neįtrauktuose sektoriuose? (Reglamento 1 straipsnio 3 dalies paskutinė pastraipa)</w:t>
            </w:r>
          </w:p>
        </w:tc>
        <w:tc>
          <w:tcPr>
            <w:tcW w:w="992" w:type="dxa"/>
            <w:tcBorders>
              <w:top w:val="single" w:sz="4" w:space="0" w:color="auto"/>
              <w:left w:val="single" w:sz="4" w:space="0" w:color="auto"/>
              <w:bottom w:val="single" w:sz="4" w:space="0" w:color="auto"/>
              <w:right w:val="single" w:sz="4" w:space="0" w:color="auto"/>
            </w:tcBorders>
            <w:hideMark/>
          </w:tcPr>
          <w:p w14:paraId="37B75369"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0F07C36E"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37E11619" w14:textId="77777777" w:rsidR="008F20F1" w:rsidRDefault="008F20F1">
            <w:pPr>
              <w:jc w:val="both"/>
              <w:rPr>
                <w:color w:val="000000"/>
                <w:szCs w:val="24"/>
                <w:lang w:eastAsia="lt-LT"/>
              </w:rPr>
            </w:pPr>
          </w:p>
        </w:tc>
      </w:tr>
      <w:tr w:rsidR="008F20F1" w14:paraId="502E7185"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5C4FBDF5" w14:textId="77777777" w:rsidR="008F20F1" w:rsidRDefault="0062237E">
            <w:pPr>
              <w:spacing w:line="276" w:lineRule="auto"/>
              <w:ind w:left="786" w:right="-465" w:hanging="786"/>
              <w:rPr>
                <w:szCs w:val="24"/>
                <w:lang w:eastAsia="lt-LT"/>
              </w:rPr>
            </w:pPr>
            <w:r>
              <w:rPr>
                <w:szCs w:val="24"/>
                <w:lang w:eastAsia="lt-LT"/>
              </w:rPr>
              <w:t>8.</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7A37562A" w14:textId="77777777" w:rsidR="008F20F1" w:rsidRDefault="0062237E">
            <w:pPr>
              <w:jc w:val="both"/>
              <w:rPr>
                <w:rFonts w:eastAsia="Calibri"/>
                <w:color w:val="000000"/>
                <w:szCs w:val="24"/>
                <w:lang w:eastAsia="lt-LT"/>
              </w:rPr>
            </w:pPr>
            <w:r>
              <w:rPr>
                <w:rFonts w:eastAsia="Calibri"/>
                <w:color w:val="000000"/>
              </w:rPr>
              <w:t xml:space="preserve">Ar pagalba nėra teikiama įmonei, kuriai išduotas </w:t>
            </w:r>
            <w:r>
              <w:rPr>
                <w:rFonts w:eastAsia="Calibri"/>
                <w:b/>
                <w:bCs/>
                <w:color w:val="000000"/>
              </w:rPr>
              <w:t xml:space="preserve">vykdomasis raštas sumoms </w:t>
            </w:r>
            <w:r>
              <w:rPr>
                <w:rFonts w:eastAsia="Calibri"/>
                <w:b/>
                <w:bCs/>
                <w:color w:val="000000"/>
              </w:rPr>
              <w:lastRenderedPageBreak/>
              <w:t>išieškoti</w:t>
            </w:r>
            <w:r>
              <w:rPr>
                <w:rFonts w:eastAsia="Calibri"/>
                <w:color w:val="000000"/>
              </w:rPr>
              <w:t xml:space="preserve"> pagal Komisijos sprendimą, kuriame tos pačios valstybės narės suteikta pagalba skelbiama neteisėta ir nesuderinama su vidaus rinka? (Reglamento 1 straipsnio 4 dalies a punktas)</w:t>
            </w:r>
          </w:p>
        </w:tc>
        <w:tc>
          <w:tcPr>
            <w:tcW w:w="992" w:type="dxa"/>
            <w:tcBorders>
              <w:top w:val="single" w:sz="4" w:space="0" w:color="auto"/>
              <w:left w:val="single" w:sz="4" w:space="0" w:color="auto"/>
              <w:bottom w:val="single" w:sz="4" w:space="0" w:color="auto"/>
              <w:right w:val="single" w:sz="4" w:space="0" w:color="auto"/>
            </w:tcBorders>
            <w:hideMark/>
          </w:tcPr>
          <w:p w14:paraId="37F17442" w14:textId="77777777" w:rsidR="008F20F1" w:rsidRDefault="0062237E">
            <w:pPr>
              <w:spacing w:line="276" w:lineRule="auto"/>
              <w:rPr>
                <w:rFonts w:eastAsia="Calibri"/>
                <w:szCs w:val="24"/>
              </w:rPr>
            </w:pPr>
            <w:r>
              <w:rPr>
                <w:szCs w:val="24"/>
                <w:lang w:eastAsia="lt-LT"/>
              </w:rPr>
              <w:lastRenderedPageBreak/>
              <w:t>□ Taip</w:t>
            </w:r>
          </w:p>
        </w:tc>
        <w:tc>
          <w:tcPr>
            <w:tcW w:w="709" w:type="dxa"/>
            <w:tcBorders>
              <w:top w:val="single" w:sz="4" w:space="0" w:color="auto"/>
              <w:left w:val="single" w:sz="4" w:space="0" w:color="auto"/>
              <w:bottom w:val="single" w:sz="4" w:space="0" w:color="auto"/>
              <w:right w:val="single" w:sz="4" w:space="0" w:color="auto"/>
            </w:tcBorders>
            <w:hideMark/>
          </w:tcPr>
          <w:p w14:paraId="4505CA23"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0A288978" w14:textId="77777777" w:rsidR="008F20F1" w:rsidRDefault="008F20F1">
            <w:pPr>
              <w:jc w:val="both"/>
              <w:rPr>
                <w:color w:val="000000"/>
                <w:szCs w:val="24"/>
                <w:lang w:eastAsia="lt-LT"/>
              </w:rPr>
            </w:pPr>
          </w:p>
        </w:tc>
      </w:tr>
      <w:tr w:rsidR="008F20F1" w14:paraId="0B4378C1"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20C5EC9C" w14:textId="77777777" w:rsidR="008F20F1" w:rsidRDefault="0062237E">
            <w:pPr>
              <w:spacing w:line="276" w:lineRule="auto"/>
              <w:ind w:left="786" w:right="-465" w:hanging="786"/>
              <w:rPr>
                <w:szCs w:val="24"/>
                <w:lang w:eastAsia="lt-LT"/>
              </w:rPr>
            </w:pPr>
            <w:r>
              <w:rPr>
                <w:szCs w:val="24"/>
                <w:lang w:eastAsia="lt-LT"/>
              </w:rPr>
              <w:t>9.</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6412E8B9" w14:textId="713090A3" w:rsidR="008F20F1" w:rsidRDefault="0062237E" w:rsidP="00726C44">
            <w:pPr>
              <w:jc w:val="both"/>
              <w:rPr>
                <w:rFonts w:eastAsia="Calibri"/>
                <w:color w:val="000000"/>
                <w:szCs w:val="24"/>
                <w:lang w:eastAsia="lt-LT"/>
              </w:rPr>
            </w:pPr>
            <w:r>
              <w:rPr>
                <w:rFonts w:eastAsia="Calibri"/>
                <w:color w:val="000000"/>
                <w:szCs w:val="24"/>
                <w:lang w:eastAsia="lt-LT"/>
              </w:rPr>
              <w:t xml:space="preserve">Kokiai kategorijai priskiriamas </w:t>
            </w:r>
            <w:r w:rsidR="00726C44" w:rsidRPr="001F49C1">
              <w:rPr>
                <w:rFonts w:eastAsia="Calibri"/>
                <w:b/>
                <w:bCs/>
                <w:color w:val="000000"/>
                <w:szCs w:val="24"/>
                <w:lang w:eastAsia="lt-LT"/>
              </w:rPr>
              <w:t>p</w:t>
            </w:r>
            <w:r>
              <w:rPr>
                <w:rFonts w:eastAsia="Calibri"/>
                <w:b/>
                <w:bCs/>
                <w:color w:val="000000"/>
                <w:szCs w:val="24"/>
                <w:lang w:eastAsia="lt-LT"/>
              </w:rPr>
              <w:t>areiškėjas</w:t>
            </w:r>
            <w:r>
              <w:rPr>
                <w:rFonts w:eastAsia="Calibri"/>
                <w:color w:val="000000"/>
                <w:szCs w:val="24"/>
                <w:lang w:eastAsia="lt-LT"/>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4476E90F"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20D7B4D9"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0E41BEDA" w14:textId="77777777" w:rsidR="008F20F1" w:rsidRDefault="008F20F1">
            <w:pPr>
              <w:jc w:val="both"/>
              <w:rPr>
                <w:color w:val="000000"/>
                <w:szCs w:val="24"/>
                <w:lang w:eastAsia="lt-LT"/>
              </w:rPr>
            </w:pPr>
          </w:p>
        </w:tc>
      </w:tr>
      <w:tr w:rsidR="008F20F1" w14:paraId="3E48C696"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hideMark/>
          </w:tcPr>
          <w:p w14:paraId="367C497F" w14:textId="77777777" w:rsidR="008F20F1" w:rsidRDefault="0062237E">
            <w:pPr>
              <w:rPr>
                <w:szCs w:val="24"/>
                <w:lang w:eastAsia="lt-LT"/>
              </w:rPr>
            </w:pPr>
            <w:r>
              <w:rPr>
                <w:szCs w:val="24"/>
                <w:lang w:eastAsia="lt-LT"/>
              </w:rPr>
              <w:t>9.1.</w:t>
            </w:r>
          </w:p>
        </w:tc>
        <w:tc>
          <w:tcPr>
            <w:tcW w:w="5325" w:type="dxa"/>
            <w:gridSpan w:val="2"/>
            <w:tcBorders>
              <w:top w:val="single" w:sz="4" w:space="0" w:color="auto"/>
              <w:left w:val="single" w:sz="4" w:space="0" w:color="auto"/>
              <w:bottom w:val="single" w:sz="4" w:space="0" w:color="auto"/>
              <w:right w:val="single" w:sz="4" w:space="0" w:color="auto"/>
            </w:tcBorders>
            <w:hideMark/>
          </w:tcPr>
          <w:p w14:paraId="591C6E9E" w14:textId="77777777" w:rsidR="008F20F1" w:rsidRDefault="0062237E">
            <w:pPr>
              <w:ind w:firstLine="720"/>
              <w:jc w:val="both"/>
              <w:rPr>
                <w:rFonts w:eastAsia="Calibri"/>
                <w:color w:val="000000"/>
                <w:szCs w:val="24"/>
                <w:lang w:eastAsia="lt-LT"/>
              </w:rPr>
            </w:pPr>
            <w:r>
              <w:rPr>
                <w:rFonts w:eastAsia="Calibri"/>
                <w:color w:val="000000"/>
                <w:szCs w:val="24"/>
                <w:lang w:eastAsia="lt-LT"/>
              </w:rPr>
              <w:t>□ Labai mažos ar mažos įmonės</w:t>
            </w:r>
          </w:p>
        </w:tc>
        <w:tc>
          <w:tcPr>
            <w:tcW w:w="992" w:type="dxa"/>
            <w:tcBorders>
              <w:top w:val="single" w:sz="4" w:space="0" w:color="auto"/>
              <w:left w:val="single" w:sz="4" w:space="0" w:color="auto"/>
              <w:bottom w:val="single" w:sz="4" w:space="0" w:color="auto"/>
              <w:right w:val="single" w:sz="4" w:space="0" w:color="auto"/>
            </w:tcBorders>
            <w:hideMark/>
          </w:tcPr>
          <w:p w14:paraId="32CC894D"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6BBC2A02"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2CA4832B" w14:textId="77777777" w:rsidR="008F20F1" w:rsidRDefault="008F20F1">
            <w:pPr>
              <w:jc w:val="both"/>
              <w:rPr>
                <w:color w:val="000000"/>
                <w:szCs w:val="24"/>
                <w:lang w:eastAsia="lt-LT"/>
              </w:rPr>
            </w:pPr>
          </w:p>
        </w:tc>
      </w:tr>
      <w:tr w:rsidR="008F20F1" w14:paraId="4E17CC4F"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hideMark/>
          </w:tcPr>
          <w:p w14:paraId="08F74AA7" w14:textId="77777777" w:rsidR="008F20F1" w:rsidRDefault="0062237E">
            <w:pPr>
              <w:rPr>
                <w:szCs w:val="24"/>
                <w:lang w:eastAsia="lt-LT"/>
              </w:rPr>
            </w:pPr>
            <w:r>
              <w:rPr>
                <w:szCs w:val="24"/>
                <w:lang w:eastAsia="lt-LT"/>
              </w:rPr>
              <w:t>9.2.</w:t>
            </w:r>
          </w:p>
        </w:tc>
        <w:tc>
          <w:tcPr>
            <w:tcW w:w="5325" w:type="dxa"/>
            <w:gridSpan w:val="2"/>
            <w:tcBorders>
              <w:top w:val="single" w:sz="4" w:space="0" w:color="auto"/>
              <w:left w:val="single" w:sz="4" w:space="0" w:color="auto"/>
              <w:bottom w:val="single" w:sz="4" w:space="0" w:color="auto"/>
              <w:right w:val="single" w:sz="4" w:space="0" w:color="auto"/>
            </w:tcBorders>
            <w:hideMark/>
          </w:tcPr>
          <w:p w14:paraId="11F79A33" w14:textId="77777777" w:rsidR="008F20F1" w:rsidRDefault="0062237E">
            <w:pPr>
              <w:ind w:firstLine="720"/>
              <w:jc w:val="both"/>
              <w:rPr>
                <w:rFonts w:eastAsia="Calibri"/>
                <w:color w:val="000000"/>
                <w:szCs w:val="24"/>
                <w:lang w:eastAsia="lt-LT"/>
              </w:rPr>
            </w:pPr>
            <w:r>
              <w:rPr>
                <w:rFonts w:eastAsia="Calibri"/>
                <w:color w:val="000000"/>
                <w:szCs w:val="24"/>
                <w:lang w:eastAsia="lt-LT"/>
              </w:rPr>
              <w:t>□ Vidutinės įmonės</w:t>
            </w:r>
          </w:p>
        </w:tc>
        <w:tc>
          <w:tcPr>
            <w:tcW w:w="992" w:type="dxa"/>
            <w:tcBorders>
              <w:top w:val="single" w:sz="4" w:space="0" w:color="auto"/>
              <w:left w:val="single" w:sz="4" w:space="0" w:color="auto"/>
              <w:bottom w:val="single" w:sz="4" w:space="0" w:color="auto"/>
              <w:right w:val="single" w:sz="4" w:space="0" w:color="auto"/>
            </w:tcBorders>
            <w:hideMark/>
          </w:tcPr>
          <w:p w14:paraId="62E34C79"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44F9B5C4"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3ABF0B0D" w14:textId="77777777" w:rsidR="008F20F1" w:rsidRDefault="008F20F1">
            <w:pPr>
              <w:jc w:val="both"/>
              <w:rPr>
                <w:color w:val="000000"/>
                <w:szCs w:val="24"/>
                <w:lang w:eastAsia="lt-LT"/>
              </w:rPr>
            </w:pPr>
          </w:p>
        </w:tc>
      </w:tr>
      <w:tr w:rsidR="008F20F1" w14:paraId="309B675D"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hideMark/>
          </w:tcPr>
          <w:p w14:paraId="0205E3B2" w14:textId="77777777" w:rsidR="008F20F1" w:rsidRDefault="0062237E">
            <w:pPr>
              <w:rPr>
                <w:szCs w:val="24"/>
                <w:lang w:eastAsia="lt-LT"/>
              </w:rPr>
            </w:pPr>
            <w:r>
              <w:rPr>
                <w:szCs w:val="24"/>
                <w:lang w:eastAsia="lt-LT"/>
              </w:rPr>
              <w:t>9.3.</w:t>
            </w:r>
          </w:p>
        </w:tc>
        <w:tc>
          <w:tcPr>
            <w:tcW w:w="5325" w:type="dxa"/>
            <w:gridSpan w:val="2"/>
            <w:tcBorders>
              <w:top w:val="single" w:sz="4" w:space="0" w:color="auto"/>
              <w:left w:val="single" w:sz="4" w:space="0" w:color="auto"/>
              <w:bottom w:val="single" w:sz="4" w:space="0" w:color="auto"/>
              <w:right w:val="single" w:sz="4" w:space="0" w:color="auto"/>
            </w:tcBorders>
            <w:hideMark/>
          </w:tcPr>
          <w:p w14:paraId="36FCD3D8" w14:textId="77777777" w:rsidR="008F20F1" w:rsidRDefault="0062237E">
            <w:pPr>
              <w:ind w:firstLine="720"/>
              <w:jc w:val="both"/>
              <w:rPr>
                <w:rFonts w:eastAsia="Calibri"/>
                <w:color w:val="000000"/>
                <w:szCs w:val="24"/>
                <w:lang w:eastAsia="lt-LT"/>
              </w:rPr>
            </w:pPr>
            <w:r>
              <w:rPr>
                <w:rFonts w:eastAsia="Calibri"/>
                <w:color w:val="000000"/>
                <w:szCs w:val="24"/>
                <w:lang w:eastAsia="lt-LT"/>
              </w:rPr>
              <w:t xml:space="preserve">□ Didelės įmonės </w:t>
            </w:r>
          </w:p>
        </w:tc>
        <w:tc>
          <w:tcPr>
            <w:tcW w:w="992" w:type="dxa"/>
            <w:tcBorders>
              <w:top w:val="single" w:sz="4" w:space="0" w:color="auto"/>
              <w:left w:val="single" w:sz="4" w:space="0" w:color="auto"/>
              <w:bottom w:val="single" w:sz="4" w:space="0" w:color="auto"/>
              <w:right w:val="single" w:sz="4" w:space="0" w:color="auto"/>
            </w:tcBorders>
            <w:hideMark/>
          </w:tcPr>
          <w:p w14:paraId="1C57D772"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70F0EFF3"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66323EAD" w14:textId="77777777" w:rsidR="008F20F1" w:rsidRDefault="008F20F1">
            <w:pPr>
              <w:jc w:val="both"/>
              <w:rPr>
                <w:szCs w:val="24"/>
                <w:lang w:eastAsia="lt-LT"/>
              </w:rPr>
            </w:pPr>
          </w:p>
        </w:tc>
      </w:tr>
      <w:tr w:rsidR="008F20F1" w14:paraId="2D2A0036"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54D91F92" w14:textId="77777777" w:rsidR="008F20F1" w:rsidRDefault="0062237E">
            <w:pPr>
              <w:spacing w:line="276" w:lineRule="auto"/>
              <w:ind w:left="786" w:right="-465" w:hanging="786"/>
              <w:rPr>
                <w:szCs w:val="24"/>
                <w:lang w:eastAsia="lt-LT"/>
              </w:rPr>
            </w:pPr>
            <w:r>
              <w:rPr>
                <w:szCs w:val="24"/>
                <w:lang w:eastAsia="lt-LT"/>
              </w:rPr>
              <w:t>10.</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289CF424" w14:textId="37A3ABAF" w:rsidR="008F20F1" w:rsidRDefault="0062237E">
            <w:pPr>
              <w:jc w:val="both"/>
              <w:rPr>
                <w:rFonts w:eastAsia="Calibri"/>
                <w:color w:val="000000"/>
                <w:szCs w:val="24"/>
                <w:lang w:eastAsia="lt-LT"/>
              </w:rPr>
            </w:pPr>
            <w:r>
              <w:rPr>
                <w:rFonts w:eastAsia="Calibri"/>
                <w:color w:val="000000"/>
                <w:szCs w:val="24"/>
                <w:lang w:eastAsia="lt-LT"/>
              </w:rPr>
              <w:t xml:space="preserve">Ar pagalba nėra teikiama </w:t>
            </w:r>
            <w:r>
              <w:rPr>
                <w:rFonts w:eastAsia="Calibri"/>
                <w:b/>
                <w:bCs/>
                <w:color w:val="000000"/>
                <w:szCs w:val="24"/>
                <w:lang w:eastAsia="lt-LT"/>
              </w:rPr>
              <w:t>sunkumų patiriančiai</w:t>
            </w:r>
            <w:r>
              <w:rPr>
                <w:rFonts w:eastAsia="Calibri"/>
                <w:color w:val="000000"/>
                <w:szCs w:val="24"/>
                <w:lang w:eastAsia="lt-LT"/>
              </w:rPr>
              <w:t xml:space="preserve"> įmonei? (Reglamento 1 straipsnio 4 dalies </w:t>
            </w:r>
          </w:p>
          <w:p w14:paraId="284EC339" w14:textId="77777777" w:rsidR="008F20F1" w:rsidRDefault="0062237E">
            <w:pPr>
              <w:jc w:val="both"/>
              <w:rPr>
                <w:rFonts w:eastAsia="Calibri"/>
                <w:color w:val="000000"/>
                <w:szCs w:val="24"/>
                <w:lang w:eastAsia="lt-LT"/>
              </w:rPr>
            </w:pPr>
            <w:r>
              <w:rPr>
                <w:rFonts w:eastAsia="Calibri"/>
                <w:color w:val="000000"/>
                <w:szCs w:val="24"/>
                <w:lang w:eastAsia="lt-LT"/>
              </w:rPr>
              <w:t>c punktas)</w:t>
            </w:r>
          </w:p>
        </w:tc>
        <w:tc>
          <w:tcPr>
            <w:tcW w:w="992" w:type="dxa"/>
            <w:tcBorders>
              <w:top w:val="single" w:sz="4" w:space="0" w:color="auto"/>
              <w:left w:val="single" w:sz="4" w:space="0" w:color="auto"/>
              <w:bottom w:val="single" w:sz="4" w:space="0" w:color="auto"/>
              <w:right w:val="single" w:sz="4" w:space="0" w:color="auto"/>
            </w:tcBorders>
            <w:hideMark/>
          </w:tcPr>
          <w:p w14:paraId="70A439BF"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67483EA2"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5997BC92" w14:textId="77777777" w:rsidR="008F20F1" w:rsidRDefault="008F20F1">
            <w:pPr>
              <w:jc w:val="both"/>
              <w:rPr>
                <w:szCs w:val="24"/>
                <w:lang w:eastAsia="lt-LT"/>
              </w:rPr>
            </w:pPr>
          </w:p>
        </w:tc>
      </w:tr>
      <w:tr w:rsidR="008F20F1" w14:paraId="52A52EC5" w14:textId="77777777">
        <w:trPr>
          <w:gridAfter w:val="1"/>
          <w:wAfter w:w="62" w:type="dxa"/>
          <w:trHeight w:val="1264"/>
        </w:trPr>
        <w:tc>
          <w:tcPr>
            <w:tcW w:w="766" w:type="dxa"/>
            <w:tcBorders>
              <w:top w:val="single" w:sz="4" w:space="0" w:color="auto"/>
              <w:left w:val="single" w:sz="4" w:space="0" w:color="auto"/>
              <w:bottom w:val="single" w:sz="4" w:space="0" w:color="auto"/>
              <w:right w:val="single" w:sz="4" w:space="0" w:color="auto"/>
            </w:tcBorders>
          </w:tcPr>
          <w:p w14:paraId="3F56E2EC" w14:textId="77777777" w:rsidR="008F20F1" w:rsidRDefault="0062237E">
            <w:pPr>
              <w:spacing w:line="276" w:lineRule="auto"/>
              <w:ind w:left="786" w:right="-465" w:hanging="786"/>
              <w:rPr>
                <w:szCs w:val="24"/>
                <w:lang w:eastAsia="lt-LT"/>
              </w:rPr>
            </w:pPr>
            <w:r>
              <w:rPr>
                <w:szCs w:val="24"/>
                <w:lang w:eastAsia="lt-LT"/>
              </w:rPr>
              <w:t>11.</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034C4045" w14:textId="77777777" w:rsidR="008F20F1" w:rsidRDefault="0062237E">
            <w:pPr>
              <w:jc w:val="both"/>
              <w:rPr>
                <w:rFonts w:eastAsia="Calibri"/>
                <w:bCs/>
                <w:szCs w:val="24"/>
              </w:rPr>
            </w:pPr>
            <w:r>
              <w:rPr>
                <w:rFonts w:eastAsia="Calibri"/>
                <w:szCs w:val="24"/>
              </w:rPr>
              <w:t>Ar pagalbos suteikimas nėra susietas su įpareigojimu pagalbos gavėjui turėti būstinę atitinkamoje valstybėje narėje arba būti iš esmės įsisteigusiu toje valstybėje narėje? (Reglamento 1 straipsnio 5 dalies a punktas)</w:t>
            </w:r>
          </w:p>
        </w:tc>
        <w:tc>
          <w:tcPr>
            <w:tcW w:w="992" w:type="dxa"/>
            <w:tcBorders>
              <w:top w:val="single" w:sz="4" w:space="0" w:color="auto"/>
              <w:left w:val="single" w:sz="4" w:space="0" w:color="auto"/>
              <w:bottom w:val="single" w:sz="4" w:space="0" w:color="auto"/>
              <w:right w:val="single" w:sz="4" w:space="0" w:color="auto"/>
            </w:tcBorders>
            <w:hideMark/>
          </w:tcPr>
          <w:p w14:paraId="1F4A43F3"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7F1D938C"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2CB263A3" w14:textId="77777777" w:rsidR="008F20F1" w:rsidRDefault="008F20F1">
            <w:pPr>
              <w:jc w:val="both"/>
              <w:rPr>
                <w:szCs w:val="24"/>
                <w:lang w:eastAsia="lt-LT"/>
              </w:rPr>
            </w:pPr>
          </w:p>
        </w:tc>
      </w:tr>
      <w:tr w:rsidR="008F20F1" w14:paraId="511E581A"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26000B24" w14:textId="77777777" w:rsidR="008F20F1" w:rsidRDefault="0062237E">
            <w:pPr>
              <w:spacing w:line="276" w:lineRule="auto"/>
              <w:ind w:left="786" w:right="-465" w:hanging="786"/>
              <w:rPr>
                <w:szCs w:val="24"/>
                <w:lang w:eastAsia="lt-LT"/>
              </w:rPr>
            </w:pPr>
            <w:r>
              <w:rPr>
                <w:szCs w:val="24"/>
                <w:lang w:eastAsia="lt-LT"/>
              </w:rPr>
              <w:t>12.</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6AB83A2B" w14:textId="77777777" w:rsidR="008F20F1" w:rsidRDefault="0062237E">
            <w:pPr>
              <w:jc w:val="both"/>
              <w:rPr>
                <w:rFonts w:eastAsia="Calibri"/>
                <w:bCs/>
                <w:szCs w:val="24"/>
              </w:rPr>
            </w:pPr>
            <w:r>
              <w:rPr>
                <w:rFonts w:eastAsia="Calibri"/>
                <w:szCs w:val="24"/>
              </w:rPr>
              <w:t>Ar pagalbos suteikimas nėra susietas su įpareigojimu pagalbos gavėjui naudoti šalyje pagamintas prekes arba teikiamas paslaugas? (Reglamento 1 straipsnio 5 dalies b punktas)</w:t>
            </w:r>
          </w:p>
        </w:tc>
        <w:tc>
          <w:tcPr>
            <w:tcW w:w="992" w:type="dxa"/>
            <w:tcBorders>
              <w:top w:val="single" w:sz="4" w:space="0" w:color="auto"/>
              <w:left w:val="single" w:sz="4" w:space="0" w:color="auto"/>
              <w:bottom w:val="single" w:sz="4" w:space="0" w:color="auto"/>
              <w:right w:val="single" w:sz="4" w:space="0" w:color="auto"/>
            </w:tcBorders>
            <w:hideMark/>
          </w:tcPr>
          <w:p w14:paraId="389C7883"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65C7FADA"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43EF5F0D" w14:textId="77777777" w:rsidR="008F20F1" w:rsidRDefault="008F20F1">
            <w:pPr>
              <w:jc w:val="both"/>
              <w:rPr>
                <w:szCs w:val="24"/>
                <w:lang w:eastAsia="lt-LT"/>
              </w:rPr>
            </w:pPr>
          </w:p>
        </w:tc>
      </w:tr>
      <w:tr w:rsidR="008F20F1" w14:paraId="1D7B5EEB"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1426CA3F" w14:textId="77777777" w:rsidR="008F20F1" w:rsidRDefault="0062237E">
            <w:pPr>
              <w:spacing w:line="276" w:lineRule="auto"/>
              <w:ind w:left="786" w:right="-465" w:hanging="786"/>
              <w:rPr>
                <w:szCs w:val="24"/>
                <w:lang w:eastAsia="lt-LT"/>
              </w:rPr>
            </w:pPr>
            <w:r>
              <w:rPr>
                <w:szCs w:val="24"/>
                <w:lang w:eastAsia="lt-LT"/>
              </w:rPr>
              <w:t>13.</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2F297C79" w14:textId="77777777" w:rsidR="008F20F1" w:rsidRDefault="0062237E">
            <w:pPr>
              <w:jc w:val="both"/>
              <w:rPr>
                <w:rFonts w:eastAsia="Calibri"/>
                <w:szCs w:val="24"/>
              </w:rPr>
            </w:pPr>
            <w:r>
              <w:rPr>
                <w:rFonts w:eastAsia="Calibri"/>
                <w:szCs w:val="24"/>
              </w:rPr>
              <w:t>Ar pagalbos teikimas nėra susietas su pagalbos gavėjų galimybių naudoti mokslinių tyrimų, technologinės plėtros ir inovacijų rezultatus kitose valstybėse narėse ribojimu. (Reglamento 1 straipsnio 5 dalies c punktas)</w:t>
            </w:r>
          </w:p>
        </w:tc>
        <w:tc>
          <w:tcPr>
            <w:tcW w:w="992" w:type="dxa"/>
            <w:tcBorders>
              <w:top w:val="single" w:sz="4" w:space="0" w:color="auto"/>
              <w:left w:val="single" w:sz="4" w:space="0" w:color="auto"/>
              <w:bottom w:val="single" w:sz="4" w:space="0" w:color="auto"/>
              <w:right w:val="single" w:sz="4" w:space="0" w:color="auto"/>
            </w:tcBorders>
            <w:hideMark/>
          </w:tcPr>
          <w:p w14:paraId="65990087"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39B61B54"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1A4328A7" w14:textId="77777777" w:rsidR="008F20F1" w:rsidRDefault="008F20F1">
            <w:pPr>
              <w:jc w:val="both"/>
              <w:rPr>
                <w:szCs w:val="24"/>
                <w:lang w:eastAsia="lt-LT"/>
              </w:rPr>
            </w:pPr>
          </w:p>
        </w:tc>
      </w:tr>
      <w:tr w:rsidR="008F20F1" w14:paraId="657967E9"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20F52574" w14:textId="77777777" w:rsidR="008F20F1" w:rsidRDefault="0062237E">
            <w:pPr>
              <w:spacing w:line="276" w:lineRule="auto"/>
              <w:ind w:left="786" w:right="-465" w:hanging="786"/>
              <w:rPr>
                <w:szCs w:val="24"/>
                <w:lang w:eastAsia="lt-LT"/>
              </w:rPr>
            </w:pPr>
            <w:r>
              <w:rPr>
                <w:szCs w:val="24"/>
                <w:lang w:eastAsia="lt-LT"/>
              </w:rPr>
              <w:t>14.</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77AAA2F0" w14:textId="6DBA7ADF" w:rsidR="008F20F1" w:rsidRDefault="0062237E">
            <w:pPr>
              <w:jc w:val="both"/>
              <w:rPr>
                <w:rFonts w:eastAsia="Calibri"/>
                <w:color w:val="000000"/>
                <w:szCs w:val="24"/>
                <w:lang w:eastAsia="lt-LT"/>
              </w:rPr>
            </w:pPr>
            <w:r>
              <w:rPr>
                <w:rFonts w:eastAsia="Calibri"/>
                <w:bCs/>
                <w:color w:val="000000"/>
                <w:szCs w:val="24"/>
                <w:lang w:eastAsia="lt-LT"/>
              </w:rPr>
              <w:t xml:space="preserve">Ar nėra viršijama investicinė pagalba aplinkos apsaugai: 15 mln. eurų vienos įmonės vienam investiciniam </w:t>
            </w:r>
            <w:r w:rsidR="002006AB">
              <w:rPr>
                <w:rFonts w:eastAsia="Calibri"/>
                <w:bCs/>
                <w:color w:val="000000"/>
                <w:szCs w:val="24"/>
                <w:lang w:eastAsia="lt-LT"/>
              </w:rPr>
              <w:t>p</w:t>
            </w:r>
            <w:r>
              <w:rPr>
                <w:rFonts w:eastAsia="Calibri"/>
                <w:bCs/>
                <w:color w:val="000000"/>
                <w:szCs w:val="24"/>
                <w:lang w:eastAsia="lt-LT"/>
              </w:rPr>
              <w:t>rojektui? (</w:t>
            </w:r>
            <w:r>
              <w:rPr>
                <w:rFonts w:eastAsia="Calibri"/>
                <w:color w:val="000000"/>
                <w:szCs w:val="24"/>
                <w:lang w:eastAsia="lt-LT"/>
              </w:rPr>
              <w:t xml:space="preserve">Reglamento 4 straipsnio </w:t>
            </w:r>
          </w:p>
          <w:p w14:paraId="6839BC2F" w14:textId="77777777" w:rsidR="008F20F1" w:rsidRDefault="0062237E">
            <w:pPr>
              <w:jc w:val="both"/>
              <w:rPr>
                <w:rFonts w:eastAsia="Calibri"/>
                <w:color w:val="000000"/>
                <w:szCs w:val="24"/>
                <w:lang w:eastAsia="lt-LT"/>
              </w:rPr>
            </w:pPr>
            <w:r>
              <w:rPr>
                <w:rFonts w:eastAsia="Calibri"/>
                <w:color w:val="000000"/>
                <w:szCs w:val="24"/>
                <w:lang w:eastAsia="lt-LT"/>
              </w:rPr>
              <w:t>1 dalies s punktas)</w:t>
            </w:r>
          </w:p>
        </w:tc>
        <w:tc>
          <w:tcPr>
            <w:tcW w:w="992" w:type="dxa"/>
            <w:tcBorders>
              <w:top w:val="single" w:sz="4" w:space="0" w:color="auto"/>
              <w:left w:val="single" w:sz="4" w:space="0" w:color="auto"/>
              <w:bottom w:val="single" w:sz="4" w:space="0" w:color="auto"/>
              <w:right w:val="single" w:sz="4" w:space="0" w:color="auto"/>
            </w:tcBorders>
            <w:hideMark/>
          </w:tcPr>
          <w:p w14:paraId="09F53F9A"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2095B956"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2AF3C92C" w14:textId="77777777" w:rsidR="008F20F1" w:rsidRDefault="008F20F1">
            <w:pPr>
              <w:jc w:val="both"/>
              <w:rPr>
                <w:szCs w:val="24"/>
                <w:lang w:eastAsia="lt-LT"/>
              </w:rPr>
            </w:pPr>
          </w:p>
        </w:tc>
      </w:tr>
      <w:tr w:rsidR="008F20F1" w14:paraId="7E571442"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7D94480E" w14:textId="77777777" w:rsidR="008F20F1" w:rsidRDefault="0062237E">
            <w:pPr>
              <w:spacing w:line="276" w:lineRule="auto"/>
              <w:ind w:left="786" w:right="-465" w:hanging="786"/>
              <w:rPr>
                <w:szCs w:val="24"/>
                <w:lang w:eastAsia="lt-LT"/>
              </w:rPr>
            </w:pPr>
            <w:r>
              <w:rPr>
                <w:szCs w:val="24"/>
                <w:lang w:eastAsia="lt-LT"/>
              </w:rPr>
              <w:t>15.</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3C9D4F4D" w14:textId="7AC242E5" w:rsidR="008F20F1" w:rsidRDefault="0062237E" w:rsidP="002006AB">
            <w:pPr>
              <w:jc w:val="both"/>
              <w:rPr>
                <w:rFonts w:eastAsia="Calibri"/>
                <w:bCs/>
                <w:color w:val="000000"/>
                <w:szCs w:val="24"/>
                <w:lang w:eastAsia="lt-LT"/>
              </w:rPr>
            </w:pPr>
            <w:r>
              <w:rPr>
                <w:rFonts w:eastAsia="Calibri"/>
                <w:color w:val="000000"/>
              </w:rPr>
              <w:t xml:space="preserve">Ar nėra apeinamos pranešimo ribos, nustatytos arba nurodytos Reglamento 4 straipsnio 1 dalies s punkte, dirbtinai išskaidant pagalbos schemas ir pagalbos </w:t>
            </w:r>
            <w:r w:rsidR="002006AB">
              <w:rPr>
                <w:rFonts w:eastAsia="Calibri"/>
                <w:color w:val="000000"/>
              </w:rPr>
              <w:t>p</w:t>
            </w:r>
            <w:r>
              <w:rPr>
                <w:rFonts w:eastAsia="Calibri"/>
                <w:color w:val="000000"/>
              </w:rPr>
              <w:t>rojektus?</w:t>
            </w:r>
          </w:p>
        </w:tc>
        <w:tc>
          <w:tcPr>
            <w:tcW w:w="992" w:type="dxa"/>
            <w:tcBorders>
              <w:top w:val="single" w:sz="4" w:space="0" w:color="auto"/>
              <w:left w:val="single" w:sz="4" w:space="0" w:color="auto"/>
              <w:bottom w:val="single" w:sz="4" w:space="0" w:color="auto"/>
              <w:right w:val="single" w:sz="4" w:space="0" w:color="auto"/>
            </w:tcBorders>
            <w:hideMark/>
          </w:tcPr>
          <w:p w14:paraId="79F80D84" w14:textId="77777777" w:rsidR="008F20F1" w:rsidRDefault="0062237E">
            <w:pPr>
              <w:spacing w:line="276" w:lineRule="auto"/>
              <w:rPr>
                <w:szCs w:val="24"/>
                <w:lang w:eastAsia="lt-LT"/>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3C2B8B45"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6D8ABBE4" w14:textId="77777777" w:rsidR="008F20F1" w:rsidRDefault="008F20F1">
            <w:pPr>
              <w:jc w:val="both"/>
              <w:rPr>
                <w:szCs w:val="24"/>
                <w:lang w:eastAsia="lt-LT"/>
              </w:rPr>
            </w:pPr>
          </w:p>
        </w:tc>
      </w:tr>
      <w:tr w:rsidR="008F20F1" w14:paraId="431EF485"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6DB120AF" w14:textId="77777777" w:rsidR="008F20F1" w:rsidRDefault="0062237E">
            <w:pPr>
              <w:spacing w:line="276" w:lineRule="auto"/>
              <w:ind w:left="786" w:right="-465" w:hanging="786"/>
              <w:rPr>
                <w:szCs w:val="24"/>
                <w:lang w:eastAsia="lt-LT"/>
              </w:rPr>
            </w:pPr>
            <w:r>
              <w:rPr>
                <w:szCs w:val="24"/>
                <w:lang w:eastAsia="lt-LT"/>
              </w:rPr>
              <w:t>16.</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3F3FCB64" w14:textId="77777777" w:rsidR="008F20F1" w:rsidRDefault="0062237E">
            <w:pPr>
              <w:jc w:val="both"/>
              <w:rPr>
                <w:rFonts w:eastAsia="Calibri"/>
                <w:bCs/>
                <w:color w:val="000000"/>
                <w:szCs w:val="24"/>
              </w:rPr>
            </w:pPr>
            <w:r>
              <w:rPr>
                <w:rFonts w:eastAsia="Calibri"/>
                <w:bCs/>
                <w:color w:val="000000"/>
                <w:szCs w:val="24"/>
              </w:rPr>
              <w:t xml:space="preserve">Ar teikiama pagalba yra </w:t>
            </w:r>
            <w:r>
              <w:rPr>
                <w:rFonts w:eastAsia="Calibri"/>
                <w:b/>
                <w:bCs/>
                <w:color w:val="000000"/>
                <w:szCs w:val="24"/>
              </w:rPr>
              <w:t>skaidri</w:t>
            </w:r>
            <w:r w:rsidRPr="001F49C1">
              <w:rPr>
                <w:rFonts w:eastAsia="Calibri"/>
                <w:bCs/>
                <w:color w:val="000000"/>
                <w:szCs w:val="24"/>
              </w:rPr>
              <w:t>,</w:t>
            </w:r>
            <w:r>
              <w:rPr>
                <w:rFonts w:eastAsia="Calibri"/>
                <w:bCs/>
                <w:color w:val="000000"/>
                <w:szCs w:val="24"/>
              </w:rPr>
              <w:t xml:space="preserve"> atitinkanti Reglamento 5 straipsnio reikalavimus?</w:t>
            </w:r>
          </w:p>
        </w:tc>
        <w:tc>
          <w:tcPr>
            <w:tcW w:w="992" w:type="dxa"/>
            <w:tcBorders>
              <w:top w:val="single" w:sz="4" w:space="0" w:color="auto"/>
              <w:left w:val="single" w:sz="4" w:space="0" w:color="auto"/>
              <w:bottom w:val="single" w:sz="4" w:space="0" w:color="auto"/>
              <w:right w:val="single" w:sz="4" w:space="0" w:color="auto"/>
            </w:tcBorders>
            <w:hideMark/>
          </w:tcPr>
          <w:p w14:paraId="0D6A91E0"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4C6AE9FC"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3C9F3772" w14:textId="77777777" w:rsidR="008F20F1" w:rsidRDefault="008F20F1">
            <w:pPr>
              <w:jc w:val="both"/>
              <w:rPr>
                <w:szCs w:val="24"/>
                <w:lang w:eastAsia="lt-LT"/>
              </w:rPr>
            </w:pPr>
          </w:p>
        </w:tc>
      </w:tr>
      <w:tr w:rsidR="008F20F1" w14:paraId="2452F7A6"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15975F92" w14:textId="77777777" w:rsidR="008F20F1" w:rsidRDefault="0062237E">
            <w:pPr>
              <w:spacing w:line="276" w:lineRule="auto"/>
              <w:ind w:left="786" w:right="-465" w:hanging="786"/>
              <w:rPr>
                <w:szCs w:val="24"/>
                <w:lang w:eastAsia="lt-LT"/>
              </w:rPr>
            </w:pPr>
            <w:r>
              <w:rPr>
                <w:szCs w:val="24"/>
                <w:lang w:eastAsia="lt-LT"/>
              </w:rPr>
              <w:t>17.</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6B3A21ED" w14:textId="77777777" w:rsidR="008F20F1" w:rsidRDefault="0062237E">
            <w:pPr>
              <w:jc w:val="both"/>
              <w:rPr>
                <w:rFonts w:eastAsia="Calibri"/>
                <w:bCs/>
                <w:color w:val="000000"/>
                <w:szCs w:val="24"/>
              </w:rPr>
            </w:pPr>
            <w:r>
              <w:rPr>
                <w:rFonts w:eastAsia="Calibri"/>
                <w:bCs/>
                <w:color w:val="000000"/>
                <w:szCs w:val="24"/>
              </w:rPr>
              <w:t xml:space="preserve">Ar yra pagrįstas pagalbos </w:t>
            </w:r>
            <w:r>
              <w:rPr>
                <w:rFonts w:eastAsia="Calibri"/>
                <w:b/>
                <w:bCs/>
                <w:color w:val="000000"/>
                <w:szCs w:val="24"/>
              </w:rPr>
              <w:t>skatinamasis poveikis</w:t>
            </w:r>
            <w:r w:rsidRPr="001F49C1">
              <w:rPr>
                <w:rFonts w:eastAsia="Calibri"/>
                <w:bCs/>
                <w:color w:val="000000"/>
                <w:szCs w:val="24"/>
              </w:rPr>
              <w:t>,</w:t>
            </w:r>
            <w:r>
              <w:rPr>
                <w:rFonts w:eastAsia="Calibri"/>
                <w:bCs/>
                <w:color w:val="000000"/>
                <w:szCs w:val="24"/>
              </w:rPr>
              <w:t xml:space="preserve"> atitinkantis Reglamento 6 straipsnio reikalavimus?</w:t>
            </w:r>
          </w:p>
        </w:tc>
        <w:tc>
          <w:tcPr>
            <w:tcW w:w="992" w:type="dxa"/>
            <w:tcBorders>
              <w:top w:val="single" w:sz="4" w:space="0" w:color="auto"/>
              <w:left w:val="single" w:sz="4" w:space="0" w:color="auto"/>
              <w:bottom w:val="single" w:sz="4" w:space="0" w:color="auto"/>
              <w:right w:val="single" w:sz="4" w:space="0" w:color="auto"/>
            </w:tcBorders>
            <w:hideMark/>
          </w:tcPr>
          <w:p w14:paraId="303482A6"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6984F664"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2CED3D3C" w14:textId="77777777" w:rsidR="008F20F1" w:rsidRDefault="008F20F1">
            <w:pPr>
              <w:jc w:val="both"/>
              <w:rPr>
                <w:szCs w:val="24"/>
                <w:lang w:eastAsia="lt-LT"/>
              </w:rPr>
            </w:pPr>
          </w:p>
        </w:tc>
      </w:tr>
      <w:tr w:rsidR="008F20F1" w14:paraId="2F678CA2"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1DF34E68" w14:textId="77777777" w:rsidR="008F20F1" w:rsidRDefault="0062237E">
            <w:pPr>
              <w:spacing w:line="276" w:lineRule="auto"/>
              <w:ind w:left="786" w:right="-465" w:hanging="786"/>
              <w:rPr>
                <w:szCs w:val="24"/>
                <w:lang w:eastAsia="lt-LT"/>
              </w:rPr>
            </w:pPr>
            <w:r>
              <w:rPr>
                <w:szCs w:val="24"/>
                <w:lang w:eastAsia="lt-LT"/>
              </w:rPr>
              <w:t>18.</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1A13C0FA" w14:textId="77777777" w:rsidR="008F20F1" w:rsidRDefault="0062237E">
            <w:pPr>
              <w:jc w:val="both"/>
              <w:rPr>
                <w:rFonts w:eastAsia="Calibri"/>
                <w:bCs/>
                <w:color w:val="000000"/>
                <w:szCs w:val="24"/>
              </w:rPr>
            </w:pPr>
            <w:r>
              <w:rPr>
                <w:rFonts w:eastAsia="Calibri"/>
                <w:bCs/>
                <w:color w:val="000000"/>
                <w:szCs w:val="24"/>
              </w:rPr>
              <w:t xml:space="preserve">Ar laikomasi </w:t>
            </w:r>
            <w:r>
              <w:rPr>
                <w:rFonts w:eastAsia="Calibri"/>
                <w:b/>
                <w:bCs/>
                <w:color w:val="000000"/>
                <w:szCs w:val="24"/>
              </w:rPr>
              <w:t>sumavimo reikalavimų</w:t>
            </w:r>
            <w:r w:rsidRPr="001F49C1">
              <w:rPr>
                <w:rFonts w:eastAsia="Calibri"/>
                <w:bCs/>
                <w:color w:val="000000"/>
                <w:szCs w:val="24"/>
              </w:rPr>
              <w:t>,</w:t>
            </w:r>
            <w:r>
              <w:rPr>
                <w:rFonts w:eastAsia="Calibri"/>
                <w:bCs/>
                <w:color w:val="000000"/>
                <w:szCs w:val="24"/>
              </w:rPr>
              <w:t xml:space="preserve"> nustatytų Reglamento 8 straipsnyje?</w:t>
            </w:r>
          </w:p>
        </w:tc>
        <w:tc>
          <w:tcPr>
            <w:tcW w:w="992" w:type="dxa"/>
            <w:tcBorders>
              <w:top w:val="single" w:sz="4" w:space="0" w:color="auto"/>
              <w:left w:val="single" w:sz="4" w:space="0" w:color="auto"/>
              <w:bottom w:val="single" w:sz="4" w:space="0" w:color="auto"/>
              <w:right w:val="single" w:sz="4" w:space="0" w:color="auto"/>
            </w:tcBorders>
            <w:hideMark/>
          </w:tcPr>
          <w:p w14:paraId="02DEFE75"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3FD4747E"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5485E323" w14:textId="77777777" w:rsidR="008F20F1" w:rsidRDefault="008F20F1">
            <w:pPr>
              <w:jc w:val="both"/>
              <w:rPr>
                <w:szCs w:val="24"/>
                <w:lang w:eastAsia="lt-LT"/>
              </w:rPr>
            </w:pPr>
          </w:p>
        </w:tc>
      </w:tr>
      <w:tr w:rsidR="008F20F1" w14:paraId="6E302716"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328AF14D" w14:textId="77777777" w:rsidR="008F20F1" w:rsidRDefault="0062237E">
            <w:pPr>
              <w:spacing w:line="276" w:lineRule="auto"/>
              <w:ind w:left="786" w:right="-465" w:hanging="786"/>
              <w:rPr>
                <w:szCs w:val="24"/>
                <w:lang w:eastAsia="lt-LT"/>
              </w:rPr>
            </w:pPr>
            <w:r>
              <w:rPr>
                <w:szCs w:val="24"/>
                <w:lang w:eastAsia="lt-LT"/>
              </w:rPr>
              <w:t>19.</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1757F7A2" w14:textId="77777777" w:rsidR="008F20F1" w:rsidRDefault="0062237E">
            <w:pPr>
              <w:jc w:val="both"/>
              <w:rPr>
                <w:szCs w:val="24"/>
                <w:lang w:eastAsia="lt-LT"/>
              </w:rPr>
            </w:pPr>
            <w:r>
              <w:rPr>
                <w:szCs w:val="24"/>
                <w:lang w:eastAsia="lt-LT"/>
              </w:rPr>
              <w:t xml:space="preserve">Ar pagalba teikiama tinkamoms finansuoti papildomoms gamybos įrenginio išlaidoms, kaip tai numatyta Reglamento III skyriaus 7 skirsnio 46 straipsnio 2 dalyje? </w:t>
            </w:r>
          </w:p>
        </w:tc>
        <w:tc>
          <w:tcPr>
            <w:tcW w:w="992" w:type="dxa"/>
            <w:tcBorders>
              <w:top w:val="single" w:sz="4" w:space="0" w:color="auto"/>
              <w:left w:val="single" w:sz="4" w:space="0" w:color="auto"/>
              <w:bottom w:val="single" w:sz="4" w:space="0" w:color="auto"/>
              <w:right w:val="single" w:sz="4" w:space="0" w:color="auto"/>
            </w:tcBorders>
            <w:hideMark/>
          </w:tcPr>
          <w:p w14:paraId="24C3C178" w14:textId="77777777" w:rsidR="008F20F1" w:rsidRDefault="0062237E">
            <w:pPr>
              <w:spacing w:line="276" w:lineRule="auto"/>
              <w:rPr>
                <w:rFonts w:eastAsia="Calibri"/>
                <w:szCs w:val="24"/>
              </w:rPr>
            </w:pPr>
            <w:r>
              <w:rPr>
                <w:szCs w:val="24"/>
                <w:lang w:eastAsia="lt-LT"/>
              </w:rPr>
              <w:t>□ Taip</w:t>
            </w:r>
          </w:p>
        </w:tc>
        <w:tc>
          <w:tcPr>
            <w:tcW w:w="709" w:type="dxa"/>
            <w:tcBorders>
              <w:top w:val="single" w:sz="4" w:space="0" w:color="auto"/>
              <w:left w:val="single" w:sz="4" w:space="0" w:color="auto"/>
              <w:bottom w:val="single" w:sz="4" w:space="0" w:color="auto"/>
              <w:right w:val="single" w:sz="4" w:space="0" w:color="auto"/>
            </w:tcBorders>
            <w:hideMark/>
          </w:tcPr>
          <w:p w14:paraId="04E1D43E"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6697F21D" w14:textId="77777777" w:rsidR="008F20F1" w:rsidRDefault="008F20F1">
            <w:pPr>
              <w:jc w:val="both"/>
              <w:rPr>
                <w:color w:val="000000"/>
                <w:szCs w:val="24"/>
                <w:lang w:eastAsia="lt-LT"/>
              </w:rPr>
            </w:pPr>
          </w:p>
        </w:tc>
      </w:tr>
      <w:tr w:rsidR="008F20F1" w14:paraId="0AABFB15" w14:textId="77777777">
        <w:trPr>
          <w:gridAfter w:val="1"/>
          <w:wAfter w:w="62" w:type="dxa"/>
        </w:trPr>
        <w:tc>
          <w:tcPr>
            <w:tcW w:w="766" w:type="dxa"/>
            <w:tcBorders>
              <w:top w:val="single" w:sz="4" w:space="0" w:color="auto"/>
              <w:left w:val="single" w:sz="4" w:space="0" w:color="auto"/>
              <w:bottom w:val="single" w:sz="4" w:space="0" w:color="auto"/>
              <w:right w:val="single" w:sz="4" w:space="0" w:color="auto"/>
            </w:tcBorders>
          </w:tcPr>
          <w:p w14:paraId="48586E0E" w14:textId="77777777" w:rsidR="008F20F1" w:rsidRDefault="0062237E">
            <w:pPr>
              <w:spacing w:line="276" w:lineRule="auto"/>
              <w:ind w:left="786" w:right="-465" w:hanging="786"/>
              <w:rPr>
                <w:szCs w:val="24"/>
                <w:lang w:eastAsia="lt-LT"/>
              </w:rPr>
            </w:pPr>
            <w:r>
              <w:rPr>
                <w:szCs w:val="24"/>
                <w:lang w:eastAsia="lt-LT"/>
              </w:rPr>
              <w:t>20.</w:t>
            </w:r>
            <w:r>
              <w:rPr>
                <w:szCs w:val="24"/>
                <w:lang w:eastAsia="lt-LT"/>
              </w:rPr>
              <w:tab/>
            </w:r>
          </w:p>
        </w:tc>
        <w:tc>
          <w:tcPr>
            <w:tcW w:w="5325" w:type="dxa"/>
            <w:gridSpan w:val="2"/>
            <w:tcBorders>
              <w:top w:val="single" w:sz="4" w:space="0" w:color="auto"/>
              <w:left w:val="single" w:sz="4" w:space="0" w:color="auto"/>
              <w:bottom w:val="single" w:sz="4" w:space="0" w:color="auto"/>
              <w:right w:val="single" w:sz="4" w:space="0" w:color="auto"/>
            </w:tcBorders>
            <w:hideMark/>
          </w:tcPr>
          <w:p w14:paraId="0382DAB1" w14:textId="77777777" w:rsidR="008F20F1" w:rsidRDefault="0062237E">
            <w:pPr>
              <w:jc w:val="both"/>
              <w:rPr>
                <w:szCs w:val="24"/>
                <w:lang w:eastAsia="lt-LT"/>
              </w:rPr>
            </w:pPr>
            <w:r>
              <w:rPr>
                <w:color w:val="000000"/>
                <w:szCs w:val="24"/>
                <w:lang w:eastAsia="lt-LT"/>
              </w:rPr>
              <w:t xml:space="preserve">Ar teikiama arba suteikta valstybės pagalba atitinka visas </w:t>
            </w:r>
            <w:r>
              <w:rPr>
                <w:rFonts w:eastAsia="Calibri"/>
                <w:color w:val="000000"/>
                <w:szCs w:val="24"/>
              </w:rPr>
              <w:t xml:space="preserve">Reglamento I skyriuje nustatytas sąlygas ir Reglamento </w:t>
            </w:r>
            <w:r>
              <w:rPr>
                <w:rFonts w:eastAsia="Calibri"/>
                <w:bCs/>
                <w:color w:val="000000"/>
                <w:szCs w:val="24"/>
              </w:rPr>
              <w:t xml:space="preserve">III skyriaus 7 skirsnio „Pagalba aplinkos apsaugai“ 46 </w:t>
            </w:r>
            <w:r>
              <w:rPr>
                <w:rFonts w:eastAsia="Calibri"/>
                <w:bCs/>
                <w:color w:val="000000"/>
                <w:szCs w:val="24"/>
              </w:rPr>
              <w:lastRenderedPageBreak/>
              <w:t>straipsnyje „Investicinė pagalba didelio energinio efektyvumo centralizuotam šilumos ir vėsumos tiekimui“ nustatytus reikalavimus</w:t>
            </w:r>
            <w:r>
              <w:rPr>
                <w:rFonts w:eastAsia="Calibri"/>
                <w:color w:val="000000"/>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4E0C7657" w14:textId="77777777" w:rsidR="008F20F1" w:rsidRDefault="0062237E">
            <w:pPr>
              <w:spacing w:line="276" w:lineRule="auto"/>
              <w:rPr>
                <w:rFonts w:eastAsia="Calibri"/>
                <w:szCs w:val="24"/>
              </w:rPr>
            </w:pPr>
            <w:r>
              <w:rPr>
                <w:szCs w:val="24"/>
                <w:lang w:eastAsia="lt-LT"/>
              </w:rPr>
              <w:lastRenderedPageBreak/>
              <w:t>□ Taip</w:t>
            </w:r>
          </w:p>
        </w:tc>
        <w:tc>
          <w:tcPr>
            <w:tcW w:w="709" w:type="dxa"/>
            <w:tcBorders>
              <w:top w:val="single" w:sz="4" w:space="0" w:color="auto"/>
              <w:left w:val="single" w:sz="4" w:space="0" w:color="auto"/>
              <w:bottom w:val="single" w:sz="4" w:space="0" w:color="auto"/>
              <w:right w:val="single" w:sz="4" w:space="0" w:color="auto"/>
            </w:tcBorders>
            <w:hideMark/>
          </w:tcPr>
          <w:p w14:paraId="4F24D0BB" w14:textId="77777777" w:rsidR="008F20F1" w:rsidRDefault="0062237E">
            <w:pPr>
              <w:jc w:val="both"/>
              <w:rPr>
                <w:color w:val="000000"/>
                <w:szCs w:val="24"/>
                <w:lang w:eastAsia="lt-LT"/>
              </w:rPr>
            </w:pPr>
            <w:r>
              <w:rPr>
                <w:color w:val="000000"/>
                <w:szCs w:val="24"/>
                <w:lang w:eastAsia="lt-LT"/>
              </w:rPr>
              <w:t xml:space="preserve">□ Ne </w:t>
            </w:r>
          </w:p>
        </w:tc>
        <w:tc>
          <w:tcPr>
            <w:tcW w:w="1842" w:type="dxa"/>
            <w:tcBorders>
              <w:top w:val="single" w:sz="4" w:space="0" w:color="auto"/>
              <w:left w:val="single" w:sz="4" w:space="0" w:color="auto"/>
              <w:bottom w:val="single" w:sz="4" w:space="0" w:color="auto"/>
              <w:right w:val="single" w:sz="4" w:space="0" w:color="auto"/>
            </w:tcBorders>
          </w:tcPr>
          <w:p w14:paraId="526869B4" w14:textId="77777777" w:rsidR="008F20F1" w:rsidRDefault="008F20F1">
            <w:pPr>
              <w:jc w:val="both"/>
              <w:rPr>
                <w:color w:val="000000"/>
                <w:szCs w:val="24"/>
                <w:lang w:eastAsia="lt-LT"/>
              </w:rPr>
            </w:pPr>
          </w:p>
        </w:tc>
      </w:tr>
      <w:tr w:rsidR="008F20F1" w14:paraId="6A37ABDA" w14:textId="77777777">
        <w:trPr>
          <w:trHeight w:val="322"/>
        </w:trPr>
        <w:tc>
          <w:tcPr>
            <w:tcW w:w="4815" w:type="dxa"/>
            <w:gridSpan w:val="2"/>
            <w:tcBorders>
              <w:top w:val="nil"/>
              <w:left w:val="nil"/>
              <w:bottom w:val="nil"/>
              <w:right w:val="nil"/>
            </w:tcBorders>
          </w:tcPr>
          <w:p w14:paraId="02CBFC32" w14:textId="77777777" w:rsidR="008F20F1" w:rsidRDefault="008F20F1">
            <w:pPr>
              <w:rPr>
                <w:rFonts w:eastAsia="Calibri"/>
                <w:i/>
                <w:iCs/>
                <w:color w:val="000000"/>
                <w:szCs w:val="24"/>
              </w:rPr>
            </w:pPr>
          </w:p>
          <w:p w14:paraId="6696BA0B" w14:textId="14622F87" w:rsidR="008F20F1" w:rsidRDefault="0062237E">
            <w:pPr>
              <w:rPr>
                <w:rFonts w:eastAsia="Calibri"/>
                <w:color w:val="000000"/>
                <w:szCs w:val="24"/>
              </w:rPr>
            </w:pPr>
            <w:r>
              <w:rPr>
                <w:rFonts w:eastAsia="Calibri"/>
                <w:i/>
                <w:iCs/>
                <w:color w:val="000000"/>
                <w:szCs w:val="24"/>
              </w:rPr>
              <w:t xml:space="preserve"> </w:t>
            </w:r>
          </w:p>
          <w:p w14:paraId="3F6C1476" w14:textId="77777777" w:rsidR="008F20F1" w:rsidRDefault="0062237E">
            <w:pPr>
              <w:rPr>
                <w:rFonts w:eastAsia="Calibri"/>
                <w:color w:val="000000"/>
                <w:sz w:val="22"/>
                <w:szCs w:val="22"/>
              </w:rPr>
            </w:pPr>
            <w:r>
              <w:rPr>
                <w:rFonts w:eastAsia="Calibri"/>
                <w:color w:val="000000"/>
                <w:sz w:val="22"/>
                <w:szCs w:val="22"/>
              </w:rPr>
              <w:t xml:space="preserve">(Vertintojas) </w:t>
            </w:r>
          </w:p>
        </w:tc>
        <w:tc>
          <w:tcPr>
            <w:tcW w:w="2977" w:type="dxa"/>
            <w:gridSpan w:val="3"/>
            <w:tcBorders>
              <w:top w:val="nil"/>
              <w:left w:val="nil"/>
              <w:bottom w:val="nil"/>
              <w:right w:val="nil"/>
            </w:tcBorders>
          </w:tcPr>
          <w:p w14:paraId="3059C2E4" w14:textId="77777777" w:rsidR="008F20F1" w:rsidRDefault="008F20F1">
            <w:pPr>
              <w:rPr>
                <w:rFonts w:eastAsia="Calibri"/>
                <w:i/>
                <w:iCs/>
                <w:color w:val="000000"/>
                <w:szCs w:val="24"/>
              </w:rPr>
            </w:pPr>
          </w:p>
          <w:p w14:paraId="7E967E5D" w14:textId="15C5FA1B" w:rsidR="008F20F1" w:rsidRDefault="0062237E">
            <w:pPr>
              <w:rPr>
                <w:rFonts w:eastAsia="Calibri"/>
                <w:color w:val="000000"/>
                <w:szCs w:val="24"/>
              </w:rPr>
            </w:pPr>
            <w:r>
              <w:rPr>
                <w:rFonts w:eastAsia="Calibri"/>
                <w:i/>
                <w:iCs/>
                <w:color w:val="000000"/>
                <w:szCs w:val="24"/>
              </w:rPr>
              <w:t xml:space="preserve"> </w:t>
            </w:r>
          </w:p>
          <w:p w14:paraId="6E7AB84F" w14:textId="77777777" w:rsidR="008F20F1" w:rsidRDefault="0062237E">
            <w:pPr>
              <w:rPr>
                <w:rFonts w:eastAsia="Calibri"/>
                <w:color w:val="000000"/>
                <w:sz w:val="22"/>
                <w:szCs w:val="22"/>
              </w:rPr>
            </w:pPr>
            <w:r>
              <w:rPr>
                <w:rFonts w:eastAsia="Calibri"/>
                <w:color w:val="000000"/>
                <w:sz w:val="22"/>
                <w:szCs w:val="22"/>
              </w:rPr>
              <w:t xml:space="preserve">(Parašas) </w:t>
            </w:r>
          </w:p>
        </w:tc>
        <w:tc>
          <w:tcPr>
            <w:tcW w:w="1904" w:type="dxa"/>
            <w:gridSpan w:val="2"/>
            <w:tcBorders>
              <w:top w:val="nil"/>
              <w:left w:val="nil"/>
              <w:bottom w:val="nil"/>
              <w:right w:val="nil"/>
            </w:tcBorders>
          </w:tcPr>
          <w:p w14:paraId="74FD98B8" w14:textId="77777777" w:rsidR="008F20F1" w:rsidRDefault="008F20F1">
            <w:pPr>
              <w:rPr>
                <w:rFonts w:eastAsia="Calibri"/>
                <w:i/>
                <w:iCs/>
                <w:color w:val="000000"/>
                <w:szCs w:val="24"/>
              </w:rPr>
            </w:pPr>
          </w:p>
          <w:p w14:paraId="3FD8CBF2" w14:textId="7C124D9A" w:rsidR="008F20F1" w:rsidRDefault="008F20F1">
            <w:pPr>
              <w:rPr>
                <w:rFonts w:eastAsia="Calibri"/>
                <w:color w:val="000000"/>
                <w:szCs w:val="24"/>
              </w:rPr>
            </w:pPr>
          </w:p>
          <w:p w14:paraId="7B14DB8D" w14:textId="77777777" w:rsidR="008F20F1" w:rsidRDefault="0062237E">
            <w:pPr>
              <w:rPr>
                <w:rFonts w:eastAsia="Calibri"/>
                <w:iCs/>
                <w:color w:val="000000"/>
                <w:sz w:val="22"/>
                <w:szCs w:val="22"/>
              </w:rPr>
            </w:pPr>
            <w:r>
              <w:rPr>
                <w:rFonts w:eastAsia="Calibri"/>
                <w:iCs/>
                <w:color w:val="000000"/>
                <w:sz w:val="22"/>
                <w:szCs w:val="22"/>
              </w:rPr>
              <w:t xml:space="preserve">(Data) </w:t>
            </w:r>
          </w:p>
        </w:tc>
      </w:tr>
      <w:tr w:rsidR="008F20F1" w14:paraId="12B02FB1" w14:textId="77777777">
        <w:trPr>
          <w:trHeight w:val="746"/>
        </w:trPr>
        <w:tc>
          <w:tcPr>
            <w:tcW w:w="9696" w:type="dxa"/>
            <w:gridSpan w:val="7"/>
            <w:tcBorders>
              <w:top w:val="nil"/>
              <w:left w:val="nil"/>
              <w:bottom w:val="nil"/>
              <w:right w:val="nil"/>
            </w:tcBorders>
          </w:tcPr>
          <w:p w14:paraId="74C8BF4E" w14:textId="77777777" w:rsidR="008F20F1" w:rsidRDefault="0062237E">
            <w:pPr>
              <w:rPr>
                <w:rFonts w:eastAsia="Calibri"/>
                <w:color w:val="000000"/>
                <w:szCs w:val="24"/>
              </w:rPr>
            </w:pPr>
            <w:r>
              <w:rPr>
                <w:rFonts w:eastAsia="Calibri"/>
                <w:b/>
                <w:bCs/>
                <w:color w:val="000000"/>
                <w:szCs w:val="24"/>
              </w:rPr>
              <w:t xml:space="preserve">Patikros peržiūra: </w:t>
            </w:r>
          </w:p>
          <w:p w14:paraId="54600FDE" w14:textId="77777777" w:rsidR="008F20F1" w:rsidRDefault="0062237E">
            <w:pPr>
              <w:rPr>
                <w:rFonts w:eastAsia="Calibri"/>
                <w:color w:val="000000"/>
                <w:szCs w:val="24"/>
              </w:rPr>
            </w:pPr>
            <w:r>
              <w:rPr>
                <w:rFonts w:eastAsia="Calibri"/>
                <w:color w:val="000000"/>
                <w:szCs w:val="24"/>
              </w:rPr>
              <w:t xml:space="preserve">□ Vertintojo išvadai pritarti </w:t>
            </w:r>
          </w:p>
          <w:p w14:paraId="044D8D4C" w14:textId="77777777" w:rsidR="008F20F1" w:rsidRDefault="0062237E">
            <w:pPr>
              <w:rPr>
                <w:rFonts w:eastAsia="Calibri"/>
                <w:color w:val="000000"/>
                <w:szCs w:val="24"/>
              </w:rPr>
            </w:pPr>
            <w:r>
              <w:rPr>
                <w:rFonts w:eastAsia="Calibri"/>
                <w:color w:val="000000"/>
                <w:szCs w:val="24"/>
              </w:rPr>
              <w:t xml:space="preserve">□ Vertintojo išvadai nepritarti </w:t>
            </w:r>
          </w:p>
          <w:p w14:paraId="2E324153" w14:textId="77777777" w:rsidR="008F20F1" w:rsidRDefault="0062237E">
            <w:pPr>
              <w:rPr>
                <w:rFonts w:eastAsia="Calibri"/>
                <w:i/>
                <w:iCs/>
                <w:color w:val="000000"/>
                <w:szCs w:val="24"/>
              </w:rPr>
            </w:pPr>
            <w:r>
              <w:rPr>
                <w:rFonts w:eastAsia="Calibri"/>
                <w:color w:val="000000"/>
                <w:szCs w:val="24"/>
              </w:rPr>
              <w:t>Pastabos:</w:t>
            </w:r>
            <w:r>
              <w:rPr>
                <w:rFonts w:eastAsia="Calibri"/>
                <w:i/>
                <w:iCs/>
                <w:color w:val="000000"/>
                <w:szCs w:val="24"/>
              </w:rPr>
              <w:t>_______________________________________________________________________</w:t>
            </w:r>
          </w:p>
          <w:p w14:paraId="5900E724" w14:textId="77777777" w:rsidR="008F20F1" w:rsidRDefault="008F20F1">
            <w:pPr>
              <w:ind w:firstLine="62"/>
              <w:rPr>
                <w:rFonts w:eastAsia="Calibri"/>
                <w:color w:val="000000"/>
                <w:szCs w:val="24"/>
              </w:rPr>
            </w:pPr>
          </w:p>
        </w:tc>
      </w:tr>
      <w:tr w:rsidR="008F20F1" w14:paraId="6B8D05B5" w14:textId="77777777">
        <w:trPr>
          <w:trHeight w:val="249"/>
        </w:trPr>
        <w:tc>
          <w:tcPr>
            <w:tcW w:w="4815" w:type="dxa"/>
            <w:gridSpan w:val="2"/>
            <w:tcBorders>
              <w:top w:val="nil"/>
              <w:left w:val="nil"/>
              <w:bottom w:val="nil"/>
              <w:right w:val="nil"/>
            </w:tcBorders>
            <w:hideMark/>
          </w:tcPr>
          <w:p w14:paraId="3878E25E" w14:textId="77777777" w:rsidR="001F49C1" w:rsidRDefault="001F49C1">
            <w:pPr>
              <w:rPr>
                <w:rFonts w:eastAsia="Calibri"/>
                <w:color w:val="000000"/>
                <w:sz w:val="22"/>
                <w:szCs w:val="22"/>
              </w:rPr>
            </w:pPr>
          </w:p>
          <w:p w14:paraId="199ACEF8" w14:textId="5136A586" w:rsidR="008F20F1" w:rsidRDefault="0062237E">
            <w:pPr>
              <w:rPr>
                <w:rFonts w:eastAsia="Calibri"/>
                <w:color w:val="000000"/>
                <w:sz w:val="22"/>
                <w:szCs w:val="22"/>
              </w:rPr>
            </w:pPr>
            <w:r>
              <w:rPr>
                <w:rFonts w:eastAsia="Calibri"/>
                <w:color w:val="000000"/>
                <w:sz w:val="22"/>
                <w:szCs w:val="22"/>
              </w:rPr>
              <w:t xml:space="preserve">(Vertintojo tiesioginis vadovas) </w:t>
            </w:r>
          </w:p>
        </w:tc>
        <w:tc>
          <w:tcPr>
            <w:tcW w:w="2977" w:type="dxa"/>
            <w:gridSpan w:val="3"/>
            <w:tcBorders>
              <w:top w:val="nil"/>
              <w:left w:val="nil"/>
              <w:bottom w:val="nil"/>
              <w:right w:val="nil"/>
            </w:tcBorders>
            <w:hideMark/>
          </w:tcPr>
          <w:p w14:paraId="6302C4CD" w14:textId="5DBA5AB4" w:rsidR="008F20F1" w:rsidRDefault="008F20F1">
            <w:pPr>
              <w:rPr>
                <w:rFonts w:eastAsia="Calibri"/>
                <w:color w:val="000000"/>
                <w:szCs w:val="24"/>
              </w:rPr>
            </w:pPr>
          </w:p>
          <w:p w14:paraId="7C44DBF6" w14:textId="77777777" w:rsidR="008F20F1" w:rsidRDefault="0062237E">
            <w:pPr>
              <w:rPr>
                <w:rFonts w:eastAsia="Calibri"/>
                <w:color w:val="000000"/>
                <w:szCs w:val="24"/>
              </w:rPr>
            </w:pPr>
            <w:r>
              <w:rPr>
                <w:rFonts w:eastAsia="Calibri"/>
                <w:color w:val="000000"/>
                <w:sz w:val="22"/>
                <w:szCs w:val="22"/>
              </w:rPr>
              <w:t>(Parašas</w:t>
            </w:r>
            <w:r>
              <w:rPr>
                <w:rFonts w:eastAsia="Calibri"/>
                <w:color w:val="000000"/>
                <w:szCs w:val="24"/>
              </w:rPr>
              <w:t xml:space="preserve">) </w:t>
            </w:r>
          </w:p>
        </w:tc>
        <w:tc>
          <w:tcPr>
            <w:tcW w:w="1904" w:type="dxa"/>
            <w:gridSpan w:val="2"/>
            <w:tcBorders>
              <w:top w:val="nil"/>
              <w:left w:val="nil"/>
              <w:bottom w:val="nil"/>
              <w:right w:val="nil"/>
            </w:tcBorders>
            <w:hideMark/>
          </w:tcPr>
          <w:p w14:paraId="78B7775B" w14:textId="466A721A" w:rsidR="008F20F1" w:rsidRDefault="008F20F1">
            <w:pPr>
              <w:rPr>
                <w:rFonts w:eastAsia="Calibri"/>
                <w:color w:val="000000"/>
                <w:szCs w:val="24"/>
              </w:rPr>
            </w:pPr>
          </w:p>
          <w:p w14:paraId="316ADC2A" w14:textId="77777777" w:rsidR="008F20F1" w:rsidRDefault="0062237E">
            <w:pPr>
              <w:rPr>
                <w:rFonts w:eastAsia="Calibri"/>
                <w:color w:val="000000"/>
                <w:sz w:val="22"/>
                <w:szCs w:val="22"/>
              </w:rPr>
            </w:pPr>
            <w:r>
              <w:rPr>
                <w:rFonts w:eastAsia="Calibri"/>
                <w:color w:val="000000"/>
                <w:sz w:val="22"/>
                <w:szCs w:val="22"/>
              </w:rPr>
              <w:t xml:space="preserve">(Data) </w:t>
            </w:r>
          </w:p>
        </w:tc>
      </w:tr>
    </w:tbl>
    <w:p w14:paraId="1C20D16A" w14:textId="77777777" w:rsidR="008F20F1" w:rsidRDefault="008F20F1"/>
    <w:p w14:paraId="320E8F46" w14:textId="77777777" w:rsidR="008F20F1" w:rsidRDefault="008F20F1">
      <w:pPr>
        <w:ind w:left="6237"/>
        <w:sectPr w:rsidR="008F20F1" w:rsidSect="0041398E">
          <w:pgSz w:w="11906" w:h="16838" w:code="9"/>
          <w:pgMar w:top="1134" w:right="567" w:bottom="993" w:left="1701" w:header="709" w:footer="709" w:gutter="0"/>
          <w:pgNumType w:start="1"/>
          <w:cols w:space="708"/>
          <w:titlePg/>
          <w:docGrid w:linePitch="360"/>
        </w:sectPr>
      </w:pPr>
    </w:p>
    <w:p w14:paraId="739B3A02" w14:textId="77777777" w:rsidR="008F20F1" w:rsidRDefault="0062237E">
      <w:pPr>
        <w:widowControl w:val="0"/>
        <w:suppressAutoHyphens/>
        <w:ind w:firstLine="5387"/>
        <w:rPr>
          <w:rFonts w:eastAsia="Andale Sans UI"/>
          <w:lang w:eastAsia="lt-LT"/>
        </w:rPr>
      </w:pPr>
      <w:r>
        <w:rPr>
          <w:rFonts w:eastAsia="Andale Sans UI"/>
          <w:lang w:eastAsia="lt-LT"/>
        </w:rPr>
        <w:lastRenderedPageBreak/>
        <w:t xml:space="preserve">Klimato kaitos programos priemonės </w:t>
      </w:r>
    </w:p>
    <w:p w14:paraId="250D46CE" w14:textId="77777777" w:rsidR="008F20F1" w:rsidRDefault="0062237E">
      <w:pPr>
        <w:widowControl w:val="0"/>
        <w:suppressAutoHyphens/>
        <w:ind w:firstLine="5387"/>
        <w:rPr>
          <w:rFonts w:eastAsia="Andale Sans UI"/>
          <w:lang w:eastAsia="lt-LT"/>
        </w:rPr>
      </w:pPr>
      <w:r>
        <w:rPr>
          <w:rFonts w:eastAsia="Andale Sans UI"/>
          <w:lang w:eastAsia="lt-LT"/>
        </w:rPr>
        <w:t xml:space="preserve">„Daugiabučių namų vidaus šildymo ir </w:t>
      </w:r>
    </w:p>
    <w:p w14:paraId="09620BDB" w14:textId="77777777" w:rsidR="008F20F1" w:rsidRDefault="0062237E">
      <w:pPr>
        <w:widowControl w:val="0"/>
        <w:suppressAutoHyphens/>
        <w:ind w:firstLine="5387"/>
        <w:rPr>
          <w:rFonts w:eastAsia="Andale Sans UI"/>
          <w:lang w:eastAsia="lt-LT"/>
        </w:rPr>
      </w:pPr>
      <w:r>
        <w:rPr>
          <w:rFonts w:eastAsia="Andale Sans UI"/>
          <w:lang w:eastAsia="lt-LT"/>
        </w:rPr>
        <w:t xml:space="preserve">karšto vandens sistemų modernizavimas </w:t>
      </w:r>
    </w:p>
    <w:p w14:paraId="116D7AD2" w14:textId="6329EF5E" w:rsidR="008F20F1" w:rsidRDefault="0062237E">
      <w:pPr>
        <w:widowControl w:val="0"/>
        <w:suppressAutoHyphens/>
        <w:ind w:firstLine="5387"/>
        <w:rPr>
          <w:rFonts w:eastAsia="Andale Sans UI"/>
          <w:lang w:eastAsia="lt-LT"/>
        </w:rPr>
      </w:pPr>
      <w:r>
        <w:rPr>
          <w:rFonts w:eastAsia="Andale Sans UI"/>
          <w:lang w:eastAsia="lt-LT"/>
        </w:rPr>
        <w:t>(„mažoji renovacija“)“ tvarkos aprašo</w:t>
      </w:r>
    </w:p>
    <w:p w14:paraId="300D8EDA" w14:textId="354B9652" w:rsidR="008F20F1" w:rsidRDefault="00FC795E">
      <w:pPr>
        <w:widowControl w:val="0"/>
        <w:suppressAutoHyphens/>
        <w:ind w:firstLine="5387"/>
        <w:rPr>
          <w:rFonts w:eastAsia="Andale Sans UI"/>
          <w:szCs w:val="24"/>
          <w:lang w:eastAsia="lt-LT"/>
        </w:rPr>
      </w:pPr>
      <w:r>
        <w:rPr>
          <w:rFonts w:eastAsia="Andale Sans UI"/>
          <w:szCs w:val="24"/>
          <w:lang w:eastAsia="lt-LT"/>
        </w:rPr>
        <w:t>3</w:t>
      </w:r>
      <w:r w:rsidR="0062237E">
        <w:rPr>
          <w:rFonts w:eastAsia="Andale Sans UI"/>
          <w:szCs w:val="24"/>
          <w:lang w:eastAsia="lt-LT"/>
        </w:rPr>
        <w:t xml:space="preserve"> priedas</w:t>
      </w:r>
    </w:p>
    <w:p w14:paraId="132DFC64" w14:textId="77777777" w:rsidR="008F20F1" w:rsidRDefault="008F20F1">
      <w:pPr>
        <w:rPr>
          <w:rFonts w:ascii="Helvetica-Bold" w:hAnsi="Helvetica-Bold" w:cs="Helvetica-Bold"/>
          <w:b/>
          <w:bCs/>
          <w:sz w:val="20"/>
        </w:rPr>
      </w:pPr>
    </w:p>
    <w:p w14:paraId="66384ED5" w14:textId="77777777" w:rsidR="008F20F1" w:rsidRDefault="0062237E">
      <w:pPr>
        <w:jc w:val="center"/>
        <w:rPr>
          <w:b/>
          <w:bCs/>
          <w:szCs w:val="24"/>
        </w:rPr>
      </w:pPr>
      <w:r>
        <w:rPr>
          <w:b/>
          <w:bCs/>
          <w:szCs w:val="24"/>
        </w:rPr>
        <w:t>INFORMACIJA APIE GAUT</w:t>
      </w:r>
      <w:r>
        <w:rPr>
          <w:b/>
          <w:szCs w:val="24"/>
        </w:rPr>
        <w:t xml:space="preserve">Ą </w:t>
      </w:r>
      <w:r>
        <w:rPr>
          <w:b/>
          <w:bCs/>
          <w:szCs w:val="24"/>
        </w:rPr>
        <w:t>VALSTYB</w:t>
      </w:r>
      <w:r>
        <w:rPr>
          <w:b/>
          <w:szCs w:val="24"/>
        </w:rPr>
        <w:t>Ė</w:t>
      </w:r>
      <w:r>
        <w:rPr>
          <w:b/>
          <w:bCs/>
          <w:szCs w:val="24"/>
        </w:rPr>
        <w:t>S PAGALB</w:t>
      </w:r>
      <w:r>
        <w:rPr>
          <w:b/>
          <w:szCs w:val="24"/>
        </w:rPr>
        <w:t>Ą IR</w:t>
      </w:r>
      <w:r>
        <w:rPr>
          <w:b/>
          <w:bCs/>
          <w:szCs w:val="24"/>
        </w:rPr>
        <w:t xml:space="preserve"> KITUS FINANSAVIMO</w:t>
      </w:r>
    </w:p>
    <w:p w14:paraId="19353EA9" w14:textId="77777777" w:rsidR="008F20F1" w:rsidRDefault="0062237E">
      <w:pPr>
        <w:jc w:val="center"/>
        <w:rPr>
          <w:b/>
          <w:bCs/>
          <w:szCs w:val="24"/>
        </w:rPr>
      </w:pPr>
      <w:r>
        <w:rPr>
          <w:b/>
          <w:bCs/>
          <w:szCs w:val="24"/>
        </w:rPr>
        <w:t>ŠALTINIUS</w:t>
      </w:r>
    </w:p>
    <w:p w14:paraId="2AB1A7D9" w14:textId="77777777" w:rsidR="008F20F1" w:rsidRDefault="008F20F1">
      <w:pPr>
        <w:rPr>
          <w:rFonts w:ascii="Helvetica-Bold" w:hAnsi="Helvetica-Bold" w:cs="Helvetica-Bold"/>
          <w:b/>
          <w:bCs/>
          <w:sz w:val="20"/>
        </w:rPr>
      </w:pPr>
    </w:p>
    <w:p w14:paraId="7C80EA1F" w14:textId="68A0B83E" w:rsidR="008F20F1" w:rsidRDefault="0062237E">
      <w:pPr>
        <w:ind w:left="426" w:hanging="284"/>
        <w:rPr>
          <w:b/>
          <w:bCs/>
          <w:szCs w:val="24"/>
        </w:rPr>
      </w:pPr>
      <w:r>
        <w:rPr>
          <w:b/>
          <w:bCs/>
          <w:szCs w:val="24"/>
        </w:rPr>
        <w:t>1.</w:t>
      </w:r>
      <w:r>
        <w:rPr>
          <w:b/>
          <w:bCs/>
          <w:szCs w:val="24"/>
        </w:rPr>
        <w:tab/>
        <w:t>Gauta (planuojama gauti) valstybės pagalba.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455"/>
        <w:gridCol w:w="1446"/>
        <w:gridCol w:w="1517"/>
        <w:gridCol w:w="1712"/>
        <w:gridCol w:w="1215"/>
      </w:tblGrid>
      <w:tr w:rsidR="008F20F1" w14:paraId="0E8AC94C" w14:textId="77777777">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0FD08" w14:textId="77777777" w:rsidR="008F20F1" w:rsidRDefault="008F20F1">
            <w:pPr>
              <w:rPr>
                <w:sz w:val="22"/>
                <w:szCs w:val="24"/>
              </w:rPr>
            </w:pP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7C68B" w14:textId="77777777" w:rsidR="008F20F1" w:rsidRDefault="0062237E">
            <w:pPr>
              <w:jc w:val="center"/>
              <w:rPr>
                <w:b/>
                <w:sz w:val="22"/>
                <w:szCs w:val="24"/>
              </w:rPr>
            </w:pPr>
            <w:r>
              <w:rPr>
                <w:b/>
                <w:sz w:val="22"/>
                <w:szCs w:val="24"/>
              </w:rPr>
              <w:t>Planuojama gauti valstybės</w:t>
            </w:r>
          </w:p>
          <w:p w14:paraId="63D88388" w14:textId="77777777" w:rsidR="008F20F1" w:rsidRDefault="0062237E">
            <w:pPr>
              <w:jc w:val="center"/>
              <w:rPr>
                <w:b/>
                <w:sz w:val="22"/>
                <w:szCs w:val="24"/>
              </w:rPr>
            </w:pPr>
            <w:r>
              <w:rPr>
                <w:b/>
                <w:sz w:val="22"/>
                <w:szCs w:val="24"/>
              </w:rPr>
              <w:t xml:space="preserve">pagalbos </w:t>
            </w:r>
          </w:p>
          <w:p w14:paraId="043AEBBA" w14:textId="77777777" w:rsidR="008F20F1" w:rsidRDefault="0062237E">
            <w:pPr>
              <w:jc w:val="center"/>
              <w:rPr>
                <w:b/>
                <w:sz w:val="22"/>
                <w:szCs w:val="24"/>
              </w:rPr>
            </w:pPr>
            <w:r>
              <w:rPr>
                <w:b/>
                <w:sz w:val="22"/>
                <w:szCs w:val="24"/>
              </w:rPr>
              <w:t xml:space="preserve">suma </w:t>
            </w:r>
          </w:p>
          <w:p w14:paraId="6371E096" w14:textId="14656EC7" w:rsidR="008F20F1" w:rsidRDefault="0062237E">
            <w:pPr>
              <w:jc w:val="center"/>
              <w:rPr>
                <w:sz w:val="22"/>
              </w:rPr>
            </w:pPr>
            <w:r>
              <w:rPr>
                <w:sz w:val="22"/>
              </w:rPr>
              <w:t>(</w:t>
            </w:r>
            <w:r>
              <w:rPr>
                <w:i/>
                <w:sz w:val="22"/>
              </w:rPr>
              <w:t xml:space="preserve">ne iš </w:t>
            </w:r>
            <w:r w:rsidR="00C7223B">
              <w:rPr>
                <w:i/>
                <w:sz w:val="22"/>
              </w:rPr>
              <w:t>Aplinkos projektų valdymo agentūros</w:t>
            </w:r>
            <w:r>
              <w:rPr>
                <w:i/>
                <w:sz w:val="22"/>
              </w:rPr>
              <w:t>)</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1C62B" w14:textId="77777777" w:rsidR="008F20F1" w:rsidRDefault="0062237E">
            <w:pPr>
              <w:jc w:val="center"/>
              <w:rPr>
                <w:b/>
                <w:sz w:val="22"/>
                <w:szCs w:val="24"/>
              </w:rPr>
            </w:pPr>
            <w:r>
              <w:rPr>
                <w:b/>
                <w:sz w:val="22"/>
                <w:szCs w:val="24"/>
              </w:rPr>
              <w:t>Gautos</w:t>
            </w:r>
          </w:p>
          <w:p w14:paraId="7EDC13C5" w14:textId="77777777" w:rsidR="008F20F1" w:rsidRDefault="0062237E">
            <w:pPr>
              <w:jc w:val="center"/>
              <w:rPr>
                <w:b/>
                <w:sz w:val="22"/>
                <w:szCs w:val="24"/>
              </w:rPr>
            </w:pPr>
            <w:r>
              <w:rPr>
                <w:b/>
                <w:sz w:val="22"/>
                <w:szCs w:val="24"/>
              </w:rPr>
              <w:t>valstybės pagalbos</w:t>
            </w:r>
          </w:p>
          <w:p w14:paraId="5BEF5697" w14:textId="77777777" w:rsidR="008F20F1" w:rsidRDefault="0062237E">
            <w:pPr>
              <w:jc w:val="center"/>
              <w:rPr>
                <w:b/>
                <w:sz w:val="22"/>
                <w:szCs w:val="24"/>
              </w:rPr>
            </w:pPr>
            <w:r>
              <w:rPr>
                <w:b/>
                <w:sz w:val="22"/>
                <w:szCs w:val="24"/>
              </w:rPr>
              <w:t>suma</w:t>
            </w:r>
          </w:p>
          <w:p w14:paraId="07D9B999" w14:textId="77777777" w:rsidR="008F20F1" w:rsidRDefault="008F20F1">
            <w:pPr>
              <w:jc w:val="center"/>
              <w:rPr>
                <w:b/>
                <w:sz w:val="22"/>
                <w:szCs w:val="24"/>
              </w:rPr>
            </w:pPr>
          </w:p>
        </w:tc>
        <w:tc>
          <w:tcPr>
            <w:tcW w:w="1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B1D4C9" w14:textId="77777777" w:rsidR="008F20F1" w:rsidRDefault="0062237E">
            <w:pPr>
              <w:jc w:val="center"/>
              <w:rPr>
                <w:b/>
                <w:sz w:val="22"/>
                <w:szCs w:val="24"/>
              </w:rPr>
            </w:pPr>
            <w:r>
              <w:rPr>
                <w:b/>
                <w:sz w:val="22"/>
                <w:szCs w:val="24"/>
              </w:rPr>
              <w:t>Valstybės pagalbos</w:t>
            </w:r>
          </w:p>
          <w:p w14:paraId="2F3CF152" w14:textId="77777777" w:rsidR="008F20F1" w:rsidRDefault="0062237E">
            <w:pPr>
              <w:jc w:val="center"/>
              <w:rPr>
                <w:b/>
                <w:sz w:val="22"/>
                <w:szCs w:val="24"/>
              </w:rPr>
            </w:pPr>
            <w:r>
              <w:rPr>
                <w:b/>
                <w:sz w:val="22"/>
                <w:szCs w:val="24"/>
              </w:rPr>
              <w:t>teikėjas</w:t>
            </w:r>
          </w:p>
          <w:p w14:paraId="5002A982" w14:textId="77777777" w:rsidR="008F20F1" w:rsidRDefault="0062237E">
            <w:pPr>
              <w:jc w:val="center"/>
              <w:rPr>
                <w:b/>
                <w:sz w:val="22"/>
                <w:szCs w:val="24"/>
              </w:rPr>
            </w:pPr>
            <w:r>
              <w:rPr>
                <w:b/>
                <w:sz w:val="22"/>
                <w:szCs w:val="24"/>
              </w:rPr>
              <w:t>(institucija)</w:t>
            </w:r>
          </w:p>
        </w:tc>
        <w:tc>
          <w:tcPr>
            <w:tcW w:w="1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DCE73" w14:textId="4FD6A030" w:rsidR="008F20F1" w:rsidRDefault="0062237E">
            <w:pPr>
              <w:jc w:val="center"/>
              <w:rPr>
                <w:b/>
                <w:sz w:val="22"/>
                <w:szCs w:val="24"/>
              </w:rPr>
            </w:pPr>
            <w:r>
              <w:rPr>
                <w:b/>
                <w:sz w:val="22"/>
                <w:szCs w:val="24"/>
              </w:rPr>
              <w:t>Informacija apie valstybės pagalbos suteikimą,</w:t>
            </w:r>
          </w:p>
          <w:p w14:paraId="2555CCAC" w14:textId="77777777" w:rsidR="008F20F1" w:rsidRDefault="0062237E">
            <w:pPr>
              <w:jc w:val="center"/>
              <w:rPr>
                <w:b/>
                <w:sz w:val="22"/>
                <w:szCs w:val="24"/>
              </w:rPr>
            </w:pPr>
            <w:r>
              <w:rPr>
                <w:b/>
                <w:sz w:val="22"/>
                <w:szCs w:val="24"/>
              </w:rPr>
              <w:t>teikimo pagrindą</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9B37B" w14:textId="77777777" w:rsidR="008F20F1" w:rsidRDefault="0062237E">
            <w:pPr>
              <w:jc w:val="center"/>
              <w:rPr>
                <w:b/>
                <w:sz w:val="22"/>
                <w:szCs w:val="24"/>
              </w:rPr>
            </w:pPr>
            <w:r>
              <w:rPr>
                <w:b/>
                <w:sz w:val="22"/>
                <w:szCs w:val="24"/>
              </w:rPr>
              <w:t>Valstybės pagalbos</w:t>
            </w:r>
          </w:p>
          <w:p w14:paraId="0E875D17" w14:textId="77777777" w:rsidR="008F20F1" w:rsidRDefault="0062237E">
            <w:pPr>
              <w:jc w:val="center"/>
              <w:rPr>
                <w:b/>
                <w:sz w:val="22"/>
                <w:szCs w:val="24"/>
              </w:rPr>
            </w:pPr>
            <w:r>
              <w:rPr>
                <w:b/>
                <w:sz w:val="22"/>
                <w:szCs w:val="24"/>
              </w:rPr>
              <w:t>suteikimo data</w:t>
            </w:r>
          </w:p>
          <w:p w14:paraId="7A0AE1F1" w14:textId="77777777" w:rsidR="008F20F1" w:rsidRDefault="008F20F1">
            <w:pPr>
              <w:jc w:val="center"/>
              <w:rPr>
                <w:b/>
                <w:sz w:val="22"/>
                <w:szCs w:val="24"/>
              </w:rPr>
            </w:pPr>
          </w:p>
        </w:tc>
      </w:tr>
      <w:tr w:rsidR="008F20F1" w14:paraId="2268F42F" w14:textId="77777777">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92E11" w14:textId="77777777" w:rsidR="008F20F1" w:rsidRDefault="0062237E">
            <w:pPr>
              <w:rPr>
                <w:b/>
                <w:szCs w:val="24"/>
              </w:rPr>
            </w:pPr>
            <w:r>
              <w:rPr>
                <w:b/>
                <w:szCs w:val="24"/>
              </w:rPr>
              <w:t>1.1. Materialiosios</w:t>
            </w:r>
          </w:p>
          <w:p w14:paraId="61492AA0" w14:textId="77777777" w:rsidR="008F20F1" w:rsidRDefault="0062237E">
            <w:pPr>
              <w:rPr>
                <w:b/>
                <w:szCs w:val="24"/>
              </w:rPr>
            </w:pPr>
            <w:r>
              <w:rPr>
                <w:b/>
                <w:szCs w:val="24"/>
              </w:rPr>
              <w:t>investicijos</w:t>
            </w:r>
          </w:p>
        </w:tc>
        <w:tc>
          <w:tcPr>
            <w:tcW w:w="1457" w:type="dxa"/>
            <w:tcBorders>
              <w:top w:val="single" w:sz="4" w:space="0" w:color="auto"/>
              <w:left w:val="single" w:sz="4" w:space="0" w:color="auto"/>
              <w:bottom w:val="single" w:sz="4" w:space="0" w:color="auto"/>
              <w:right w:val="single" w:sz="4" w:space="0" w:color="auto"/>
            </w:tcBorders>
          </w:tcPr>
          <w:p w14:paraId="4EF51E0E" w14:textId="77777777" w:rsidR="008F20F1" w:rsidRDefault="008F20F1">
            <w:pPr>
              <w:rPr>
                <w:szCs w:val="24"/>
              </w:rPr>
            </w:pPr>
          </w:p>
        </w:tc>
        <w:tc>
          <w:tcPr>
            <w:tcW w:w="1455" w:type="dxa"/>
            <w:tcBorders>
              <w:top w:val="single" w:sz="4" w:space="0" w:color="auto"/>
              <w:left w:val="single" w:sz="4" w:space="0" w:color="auto"/>
              <w:bottom w:val="single" w:sz="4" w:space="0" w:color="auto"/>
              <w:right w:val="single" w:sz="4" w:space="0" w:color="auto"/>
            </w:tcBorders>
          </w:tcPr>
          <w:p w14:paraId="2C8EE870" w14:textId="77777777" w:rsidR="008F20F1" w:rsidRDefault="008F20F1">
            <w:pPr>
              <w:rPr>
                <w:szCs w:val="24"/>
              </w:rPr>
            </w:pPr>
          </w:p>
        </w:tc>
        <w:tc>
          <w:tcPr>
            <w:tcW w:w="1522" w:type="dxa"/>
            <w:tcBorders>
              <w:top w:val="single" w:sz="4" w:space="0" w:color="auto"/>
              <w:left w:val="single" w:sz="4" w:space="0" w:color="auto"/>
              <w:bottom w:val="single" w:sz="4" w:space="0" w:color="auto"/>
              <w:right w:val="single" w:sz="4" w:space="0" w:color="auto"/>
            </w:tcBorders>
          </w:tcPr>
          <w:p w14:paraId="0177D301" w14:textId="77777777" w:rsidR="008F20F1" w:rsidRDefault="008F20F1">
            <w:pPr>
              <w:rPr>
                <w:szCs w:val="24"/>
              </w:rPr>
            </w:pPr>
          </w:p>
        </w:tc>
        <w:tc>
          <w:tcPr>
            <w:tcW w:w="1721" w:type="dxa"/>
            <w:tcBorders>
              <w:top w:val="single" w:sz="4" w:space="0" w:color="auto"/>
              <w:left w:val="single" w:sz="4" w:space="0" w:color="auto"/>
              <w:bottom w:val="single" w:sz="4" w:space="0" w:color="auto"/>
              <w:right w:val="single" w:sz="4" w:space="0" w:color="auto"/>
            </w:tcBorders>
          </w:tcPr>
          <w:p w14:paraId="6CE67752" w14:textId="77777777" w:rsidR="008F20F1" w:rsidRDefault="008F20F1">
            <w:pPr>
              <w:rPr>
                <w:szCs w:val="24"/>
              </w:rPr>
            </w:pPr>
          </w:p>
        </w:tc>
        <w:tc>
          <w:tcPr>
            <w:tcW w:w="1217" w:type="dxa"/>
            <w:tcBorders>
              <w:top w:val="single" w:sz="4" w:space="0" w:color="auto"/>
              <w:left w:val="single" w:sz="4" w:space="0" w:color="auto"/>
              <w:bottom w:val="single" w:sz="4" w:space="0" w:color="auto"/>
              <w:right w:val="single" w:sz="4" w:space="0" w:color="auto"/>
            </w:tcBorders>
          </w:tcPr>
          <w:p w14:paraId="607C7A34" w14:textId="77777777" w:rsidR="008F20F1" w:rsidRDefault="008F20F1">
            <w:pPr>
              <w:rPr>
                <w:szCs w:val="24"/>
              </w:rPr>
            </w:pPr>
          </w:p>
        </w:tc>
      </w:tr>
      <w:tr w:rsidR="008F20F1" w14:paraId="5F29E1A4" w14:textId="77777777">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6C7A01" w14:textId="11D4708A" w:rsidR="008F20F1" w:rsidRDefault="0062237E">
            <w:pPr>
              <w:ind w:left="447" w:hanging="447"/>
              <w:rPr>
                <w:b/>
                <w:szCs w:val="24"/>
              </w:rPr>
            </w:pPr>
            <w:r>
              <w:rPr>
                <w:b/>
                <w:szCs w:val="24"/>
              </w:rPr>
              <w:t>1.2.Nematerialiosios</w:t>
            </w:r>
          </w:p>
          <w:p w14:paraId="6F91446A" w14:textId="77777777" w:rsidR="008F20F1" w:rsidRDefault="0062237E">
            <w:pPr>
              <w:rPr>
                <w:b/>
                <w:szCs w:val="24"/>
              </w:rPr>
            </w:pPr>
            <w:r>
              <w:rPr>
                <w:b/>
                <w:szCs w:val="24"/>
              </w:rPr>
              <w:t>investicijos</w:t>
            </w:r>
          </w:p>
        </w:tc>
        <w:tc>
          <w:tcPr>
            <w:tcW w:w="1457" w:type="dxa"/>
            <w:tcBorders>
              <w:top w:val="single" w:sz="4" w:space="0" w:color="auto"/>
              <w:left w:val="single" w:sz="4" w:space="0" w:color="auto"/>
              <w:bottom w:val="single" w:sz="4" w:space="0" w:color="auto"/>
              <w:right w:val="single" w:sz="4" w:space="0" w:color="auto"/>
            </w:tcBorders>
          </w:tcPr>
          <w:p w14:paraId="32FA7E5C" w14:textId="77777777" w:rsidR="008F20F1" w:rsidRDefault="008F20F1">
            <w:pPr>
              <w:rPr>
                <w:szCs w:val="24"/>
              </w:rPr>
            </w:pPr>
          </w:p>
        </w:tc>
        <w:tc>
          <w:tcPr>
            <w:tcW w:w="1455" w:type="dxa"/>
            <w:tcBorders>
              <w:top w:val="single" w:sz="4" w:space="0" w:color="auto"/>
              <w:left w:val="single" w:sz="4" w:space="0" w:color="auto"/>
              <w:bottom w:val="single" w:sz="4" w:space="0" w:color="auto"/>
              <w:right w:val="single" w:sz="4" w:space="0" w:color="auto"/>
            </w:tcBorders>
          </w:tcPr>
          <w:p w14:paraId="4ECE5FF8" w14:textId="77777777" w:rsidR="008F20F1" w:rsidRDefault="008F20F1">
            <w:pPr>
              <w:rPr>
                <w:szCs w:val="24"/>
              </w:rPr>
            </w:pPr>
          </w:p>
        </w:tc>
        <w:tc>
          <w:tcPr>
            <w:tcW w:w="1522" w:type="dxa"/>
            <w:tcBorders>
              <w:top w:val="single" w:sz="4" w:space="0" w:color="auto"/>
              <w:left w:val="single" w:sz="4" w:space="0" w:color="auto"/>
              <w:bottom w:val="single" w:sz="4" w:space="0" w:color="auto"/>
              <w:right w:val="single" w:sz="4" w:space="0" w:color="auto"/>
            </w:tcBorders>
          </w:tcPr>
          <w:p w14:paraId="5E44910C" w14:textId="77777777" w:rsidR="008F20F1" w:rsidRDefault="008F20F1">
            <w:pPr>
              <w:rPr>
                <w:szCs w:val="24"/>
              </w:rPr>
            </w:pPr>
          </w:p>
        </w:tc>
        <w:tc>
          <w:tcPr>
            <w:tcW w:w="1721" w:type="dxa"/>
            <w:tcBorders>
              <w:top w:val="single" w:sz="4" w:space="0" w:color="auto"/>
              <w:left w:val="single" w:sz="4" w:space="0" w:color="auto"/>
              <w:bottom w:val="single" w:sz="4" w:space="0" w:color="auto"/>
              <w:right w:val="single" w:sz="4" w:space="0" w:color="auto"/>
            </w:tcBorders>
          </w:tcPr>
          <w:p w14:paraId="077D5F0A" w14:textId="77777777" w:rsidR="008F20F1" w:rsidRDefault="008F20F1">
            <w:pPr>
              <w:rPr>
                <w:szCs w:val="24"/>
              </w:rPr>
            </w:pPr>
          </w:p>
        </w:tc>
        <w:tc>
          <w:tcPr>
            <w:tcW w:w="1217" w:type="dxa"/>
            <w:tcBorders>
              <w:top w:val="single" w:sz="4" w:space="0" w:color="auto"/>
              <w:left w:val="single" w:sz="4" w:space="0" w:color="auto"/>
              <w:bottom w:val="single" w:sz="4" w:space="0" w:color="auto"/>
              <w:right w:val="single" w:sz="4" w:space="0" w:color="auto"/>
            </w:tcBorders>
          </w:tcPr>
          <w:p w14:paraId="6FB3C8C3" w14:textId="77777777" w:rsidR="008F20F1" w:rsidRDefault="008F20F1">
            <w:pPr>
              <w:rPr>
                <w:szCs w:val="24"/>
              </w:rPr>
            </w:pPr>
          </w:p>
        </w:tc>
      </w:tr>
      <w:tr w:rsidR="008F20F1" w14:paraId="30E42FD9" w14:textId="77777777">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C233B5" w14:textId="77777777" w:rsidR="008F20F1" w:rsidRDefault="0062237E">
            <w:pPr>
              <w:rPr>
                <w:b/>
                <w:szCs w:val="24"/>
              </w:rPr>
            </w:pPr>
            <w:r>
              <w:rPr>
                <w:b/>
                <w:szCs w:val="24"/>
              </w:rPr>
              <w:t>1.3.</w:t>
            </w:r>
            <w:r>
              <w:rPr>
                <w:b/>
                <w:i/>
                <w:szCs w:val="24"/>
              </w:rPr>
              <w:t xml:space="preserve"> De </w:t>
            </w:r>
            <w:proofErr w:type="spellStart"/>
            <w:r>
              <w:rPr>
                <w:b/>
                <w:i/>
                <w:szCs w:val="24"/>
              </w:rPr>
              <w:t>minimis</w:t>
            </w:r>
            <w:proofErr w:type="spellEnd"/>
            <w:r>
              <w:rPr>
                <w:b/>
                <w:szCs w:val="24"/>
              </w:rPr>
              <w:t xml:space="preserve"> pagalba</w:t>
            </w:r>
          </w:p>
        </w:tc>
        <w:tc>
          <w:tcPr>
            <w:tcW w:w="1457" w:type="dxa"/>
            <w:tcBorders>
              <w:top w:val="single" w:sz="4" w:space="0" w:color="auto"/>
              <w:left w:val="single" w:sz="4" w:space="0" w:color="auto"/>
              <w:bottom w:val="single" w:sz="4" w:space="0" w:color="auto"/>
              <w:right w:val="single" w:sz="4" w:space="0" w:color="auto"/>
            </w:tcBorders>
          </w:tcPr>
          <w:p w14:paraId="09468C83" w14:textId="77777777" w:rsidR="008F20F1" w:rsidRDefault="008F20F1">
            <w:pPr>
              <w:rPr>
                <w:szCs w:val="24"/>
              </w:rPr>
            </w:pPr>
          </w:p>
        </w:tc>
        <w:tc>
          <w:tcPr>
            <w:tcW w:w="1455" w:type="dxa"/>
            <w:tcBorders>
              <w:top w:val="single" w:sz="4" w:space="0" w:color="auto"/>
              <w:left w:val="single" w:sz="4" w:space="0" w:color="auto"/>
              <w:bottom w:val="single" w:sz="4" w:space="0" w:color="auto"/>
              <w:right w:val="single" w:sz="4" w:space="0" w:color="auto"/>
            </w:tcBorders>
          </w:tcPr>
          <w:p w14:paraId="72892453" w14:textId="77777777" w:rsidR="008F20F1" w:rsidRDefault="008F20F1">
            <w:pPr>
              <w:rPr>
                <w:szCs w:val="24"/>
              </w:rPr>
            </w:pPr>
          </w:p>
        </w:tc>
        <w:tc>
          <w:tcPr>
            <w:tcW w:w="1522" w:type="dxa"/>
            <w:tcBorders>
              <w:top w:val="single" w:sz="4" w:space="0" w:color="auto"/>
              <w:left w:val="single" w:sz="4" w:space="0" w:color="auto"/>
              <w:bottom w:val="single" w:sz="4" w:space="0" w:color="auto"/>
              <w:right w:val="single" w:sz="4" w:space="0" w:color="auto"/>
            </w:tcBorders>
          </w:tcPr>
          <w:p w14:paraId="124380D6" w14:textId="77777777" w:rsidR="008F20F1" w:rsidRDefault="008F20F1">
            <w:pPr>
              <w:rPr>
                <w:szCs w:val="24"/>
              </w:rPr>
            </w:pPr>
          </w:p>
        </w:tc>
        <w:tc>
          <w:tcPr>
            <w:tcW w:w="1721" w:type="dxa"/>
            <w:tcBorders>
              <w:top w:val="single" w:sz="4" w:space="0" w:color="auto"/>
              <w:left w:val="single" w:sz="4" w:space="0" w:color="auto"/>
              <w:bottom w:val="single" w:sz="4" w:space="0" w:color="auto"/>
              <w:right w:val="single" w:sz="4" w:space="0" w:color="auto"/>
            </w:tcBorders>
          </w:tcPr>
          <w:p w14:paraId="42B24ECF" w14:textId="77777777" w:rsidR="008F20F1" w:rsidRDefault="008F20F1">
            <w:pPr>
              <w:rPr>
                <w:szCs w:val="24"/>
              </w:rPr>
            </w:pPr>
          </w:p>
        </w:tc>
        <w:tc>
          <w:tcPr>
            <w:tcW w:w="1217" w:type="dxa"/>
            <w:tcBorders>
              <w:top w:val="single" w:sz="4" w:space="0" w:color="auto"/>
              <w:left w:val="single" w:sz="4" w:space="0" w:color="auto"/>
              <w:bottom w:val="single" w:sz="4" w:space="0" w:color="auto"/>
              <w:right w:val="single" w:sz="4" w:space="0" w:color="auto"/>
            </w:tcBorders>
          </w:tcPr>
          <w:p w14:paraId="4D863676" w14:textId="77777777" w:rsidR="008F20F1" w:rsidRDefault="008F20F1">
            <w:pPr>
              <w:rPr>
                <w:szCs w:val="24"/>
              </w:rPr>
            </w:pPr>
          </w:p>
        </w:tc>
      </w:tr>
      <w:tr w:rsidR="008F20F1" w14:paraId="2DAEA7CC" w14:textId="77777777">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C6FA6" w14:textId="77777777" w:rsidR="008F20F1" w:rsidRDefault="0062237E">
            <w:pPr>
              <w:tabs>
                <w:tab w:val="left" w:pos="447"/>
              </w:tabs>
              <w:rPr>
                <w:b/>
                <w:szCs w:val="24"/>
              </w:rPr>
            </w:pPr>
            <w:r>
              <w:rPr>
                <w:b/>
                <w:szCs w:val="24"/>
              </w:rPr>
              <w:t>1.4.</w:t>
            </w:r>
            <w:r>
              <w:rPr>
                <w:b/>
                <w:szCs w:val="24"/>
              </w:rPr>
              <w:tab/>
              <w:t xml:space="preserve"> Kita įvairių formų valstybės finansinė parama juridiniams</w:t>
            </w:r>
          </w:p>
          <w:p w14:paraId="212408A6" w14:textId="77777777" w:rsidR="008F20F1" w:rsidRDefault="0062237E">
            <w:pPr>
              <w:rPr>
                <w:b/>
                <w:szCs w:val="24"/>
              </w:rPr>
            </w:pPr>
            <w:r>
              <w:rPr>
                <w:b/>
                <w:szCs w:val="24"/>
              </w:rPr>
              <w:t>asmenims</w:t>
            </w:r>
          </w:p>
        </w:tc>
        <w:tc>
          <w:tcPr>
            <w:tcW w:w="1457" w:type="dxa"/>
            <w:tcBorders>
              <w:top w:val="single" w:sz="4" w:space="0" w:color="auto"/>
              <w:left w:val="single" w:sz="4" w:space="0" w:color="auto"/>
              <w:bottom w:val="single" w:sz="4" w:space="0" w:color="auto"/>
              <w:right w:val="single" w:sz="4" w:space="0" w:color="auto"/>
            </w:tcBorders>
          </w:tcPr>
          <w:p w14:paraId="7E6C9DDF" w14:textId="77777777" w:rsidR="008F20F1" w:rsidRDefault="008F20F1">
            <w:pPr>
              <w:rPr>
                <w:szCs w:val="24"/>
              </w:rPr>
            </w:pPr>
          </w:p>
        </w:tc>
        <w:tc>
          <w:tcPr>
            <w:tcW w:w="1455" w:type="dxa"/>
            <w:tcBorders>
              <w:top w:val="single" w:sz="4" w:space="0" w:color="auto"/>
              <w:left w:val="single" w:sz="4" w:space="0" w:color="auto"/>
              <w:bottom w:val="single" w:sz="4" w:space="0" w:color="auto"/>
              <w:right w:val="single" w:sz="4" w:space="0" w:color="auto"/>
            </w:tcBorders>
          </w:tcPr>
          <w:p w14:paraId="27F15E7D" w14:textId="77777777" w:rsidR="008F20F1" w:rsidRDefault="008F20F1">
            <w:pPr>
              <w:rPr>
                <w:szCs w:val="24"/>
              </w:rPr>
            </w:pPr>
          </w:p>
        </w:tc>
        <w:tc>
          <w:tcPr>
            <w:tcW w:w="1522" w:type="dxa"/>
            <w:tcBorders>
              <w:top w:val="single" w:sz="4" w:space="0" w:color="auto"/>
              <w:left w:val="single" w:sz="4" w:space="0" w:color="auto"/>
              <w:bottom w:val="single" w:sz="4" w:space="0" w:color="auto"/>
              <w:right w:val="single" w:sz="4" w:space="0" w:color="auto"/>
            </w:tcBorders>
          </w:tcPr>
          <w:p w14:paraId="71C2993B" w14:textId="77777777" w:rsidR="008F20F1" w:rsidRDefault="008F20F1">
            <w:pPr>
              <w:rPr>
                <w:szCs w:val="24"/>
              </w:rPr>
            </w:pPr>
          </w:p>
        </w:tc>
        <w:tc>
          <w:tcPr>
            <w:tcW w:w="1721" w:type="dxa"/>
            <w:tcBorders>
              <w:top w:val="single" w:sz="4" w:space="0" w:color="auto"/>
              <w:left w:val="single" w:sz="4" w:space="0" w:color="auto"/>
              <w:bottom w:val="single" w:sz="4" w:space="0" w:color="auto"/>
              <w:right w:val="single" w:sz="4" w:space="0" w:color="auto"/>
            </w:tcBorders>
          </w:tcPr>
          <w:p w14:paraId="517D52A3" w14:textId="77777777" w:rsidR="008F20F1" w:rsidRDefault="008F20F1">
            <w:pPr>
              <w:rPr>
                <w:szCs w:val="24"/>
              </w:rPr>
            </w:pPr>
          </w:p>
        </w:tc>
        <w:tc>
          <w:tcPr>
            <w:tcW w:w="1217" w:type="dxa"/>
            <w:tcBorders>
              <w:top w:val="single" w:sz="4" w:space="0" w:color="auto"/>
              <w:left w:val="single" w:sz="4" w:space="0" w:color="auto"/>
              <w:bottom w:val="single" w:sz="4" w:space="0" w:color="auto"/>
              <w:right w:val="single" w:sz="4" w:space="0" w:color="auto"/>
            </w:tcBorders>
          </w:tcPr>
          <w:p w14:paraId="4FD807C3" w14:textId="77777777" w:rsidR="008F20F1" w:rsidRDefault="008F20F1">
            <w:pPr>
              <w:rPr>
                <w:szCs w:val="24"/>
              </w:rPr>
            </w:pPr>
          </w:p>
        </w:tc>
      </w:tr>
    </w:tbl>
    <w:p w14:paraId="2067FC6D" w14:textId="77777777" w:rsidR="008F20F1" w:rsidRDefault="008F20F1">
      <w:pPr>
        <w:rPr>
          <w:sz w:val="22"/>
          <w:szCs w:val="22"/>
        </w:rPr>
      </w:pPr>
    </w:p>
    <w:p w14:paraId="504BA7BB" w14:textId="77777777" w:rsidR="008F20F1" w:rsidRDefault="0062237E">
      <w:pPr>
        <w:ind w:left="426" w:hanging="284"/>
        <w:rPr>
          <w:b/>
          <w:bCs/>
          <w:szCs w:val="24"/>
        </w:rPr>
      </w:pPr>
      <w:r>
        <w:rPr>
          <w:b/>
          <w:bCs/>
          <w:szCs w:val="24"/>
        </w:rPr>
        <w:t>2.</w:t>
      </w:r>
      <w:r>
        <w:rPr>
          <w:b/>
          <w:bCs/>
          <w:szCs w:val="24"/>
        </w:rPr>
        <w:tab/>
        <w:t>Kiti Europos Sąjungos, Lietuvos Respublikos ar kiti finansavimo šaltiniai.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8403"/>
      </w:tblGrid>
      <w:tr w:rsidR="008F20F1" w14:paraId="6C00FF75" w14:textId="77777777">
        <w:tc>
          <w:tcPr>
            <w:tcW w:w="9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59E92" w14:textId="0DA79903" w:rsidR="008F20F1" w:rsidRDefault="0062237E" w:rsidP="0035651D">
            <w:pPr>
              <w:jc w:val="both"/>
              <w:rPr>
                <w:b/>
                <w:bCs/>
                <w:szCs w:val="24"/>
              </w:rPr>
            </w:pPr>
            <w:r>
              <w:rPr>
                <w:b/>
                <w:bCs/>
                <w:szCs w:val="24"/>
              </w:rPr>
              <w:t>2.1. Ar buvo pateikta paraiška d</w:t>
            </w:r>
            <w:r>
              <w:rPr>
                <w:b/>
                <w:szCs w:val="24"/>
              </w:rPr>
              <w:t>ė</w:t>
            </w:r>
            <w:r>
              <w:rPr>
                <w:b/>
                <w:bCs/>
                <w:szCs w:val="24"/>
              </w:rPr>
              <w:t xml:space="preserve">l paramos šiam </w:t>
            </w:r>
            <w:r w:rsidR="0035651D">
              <w:rPr>
                <w:b/>
                <w:bCs/>
                <w:szCs w:val="24"/>
              </w:rPr>
              <w:t>p</w:t>
            </w:r>
            <w:r>
              <w:rPr>
                <w:b/>
                <w:bCs/>
                <w:szCs w:val="24"/>
              </w:rPr>
              <w:t>rojektui arba jo daliai iš bet kurio kito Europos S</w:t>
            </w:r>
            <w:r>
              <w:rPr>
                <w:b/>
                <w:szCs w:val="24"/>
              </w:rPr>
              <w:t>ą</w:t>
            </w:r>
            <w:r>
              <w:rPr>
                <w:b/>
                <w:bCs/>
                <w:szCs w:val="24"/>
              </w:rPr>
              <w:t>jungos, Lietuvos Respublikos ar kit</w:t>
            </w:r>
            <w:r>
              <w:rPr>
                <w:b/>
                <w:szCs w:val="24"/>
              </w:rPr>
              <w:t xml:space="preserve">ų </w:t>
            </w:r>
            <w:r>
              <w:rPr>
                <w:b/>
                <w:bCs/>
                <w:szCs w:val="24"/>
              </w:rPr>
              <w:t>finansavimo šaltini</w:t>
            </w:r>
            <w:r>
              <w:rPr>
                <w:b/>
                <w:szCs w:val="24"/>
              </w:rPr>
              <w:t xml:space="preserve">ų </w:t>
            </w:r>
            <w:r>
              <w:rPr>
                <w:b/>
                <w:bCs/>
                <w:szCs w:val="24"/>
              </w:rPr>
              <w:t>(Europos regioninio plėtros fondo (toliau – ERPF), Sanglaudos fondo, kito Europos S</w:t>
            </w:r>
            <w:r>
              <w:rPr>
                <w:b/>
                <w:szCs w:val="24"/>
              </w:rPr>
              <w:t>ą</w:t>
            </w:r>
            <w:r>
              <w:rPr>
                <w:b/>
                <w:bCs/>
                <w:szCs w:val="24"/>
              </w:rPr>
              <w:t>jungos finansavimo šaltinio, valstyb</w:t>
            </w:r>
            <w:r>
              <w:rPr>
                <w:b/>
                <w:szCs w:val="24"/>
              </w:rPr>
              <w:t>ė</w:t>
            </w:r>
            <w:r>
              <w:rPr>
                <w:b/>
                <w:bCs/>
                <w:szCs w:val="24"/>
              </w:rPr>
              <w:t>s ar savivaldyb</w:t>
            </w:r>
            <w:r>
              <w:rPr>
                <w:b/>
                <w:szCs w:val="24"/>
              </w:rPr>
              <w:t>ė</w:t>
            </w:r>
            <w:r>
              <w:rPr>
                <w:b/>
                <w:bCs/>
                <w:szCs w:val="24"/>
              </w:rPr>
              <w:t>s program</w:t>
            </w:r>
            <w:r>
              <w:rPr>
                <w:b/>
                <w:szCs w:val="24"/>
              </w:rPr>
              <w:t>ų</w:t>
            </w:r>
            <w:r>
              <w:rPr>
                <w:b/>
                <w:bCs/>
                <w:szCs w:val="24"/>
              </w:rPr>
              <w:t>, Europos ekonomin</w:t>
            </w:r>
            <w:r>
              <w:rPr>
                <w:b/>
                <w:szCs w:val="24"/>
              </w:rPr>
              <w:t>ė</w:t>
            </w:r>
            <w:r>
              <w:rPr>
                <w:b/>
                <w:bCs/>
                <w:szCs w:val="24"/>
              </w:rPr>
              <w:t>s erdv</w:t>
            </w:r>
            <w:r>
              <w:rPr>
                <w:b/>
                <w:szCs w:val="24"/>
              </w:rPr>
              <w:t>ė</w:t>
            </w:r>
            <w:r>
              <w:rPr>
                <w:b/>
                <w:bCs/>
                <w:szCs w:val="24"/>
              </w:rPr>
              <w:t>s paramos ar panašiai)?</w:t>
            </w:r>
          </w:p>
        </w:tc>
      </w:tr>
      <w:tr w:rsidR="008F20F1" w14:paraId="4B4BA2C2" w14:textId="77777777">
        <w:tc>
          <w:tcPr>
            <w:tcW w:w="1276" w:type="dxa"/>
            <w:tcBorders>
              <w:top w:val="single" w:sz="4" w:space="0" w:color="auto"/>
              <w:left w:val="single" w:sz="4" w:space="0" w:color="auto"/>
              <w:bottom w:val="single" w:sz="4" w:space="0" w:color="auto"/>
              <w:right w:val="single" w:sz="4" w:space="0" w:color="auto"/>
            </w:tcBorders>
            <w:hideMark/>
          </w:tcPr>
          <w:p w14:paraId="7D552E96" w14:textId="77777777" w:rsidR="008F20F1" w:rsidRDefault="0062237E">
            <w:pPr>
              <w:rPr>
                <w:b/>
                <w:bCs/>
                <w:szCs w:val="24"/>
              </w:rPr>
            </w:pPr>
            <w:r>
              <w:rPr>
                <w:rFonts w:ascii="Symbol" w:eastAsia="Symbol" w:hAnsi="Symbol" w:cs="Symbol"/>
                <w:b/>
                <w:bCs/>
                <w:szCs w:val="24"/>
              </w:rPr>
              <w:t>□</w:t>
            </w:r>
            <w:r>
              <w:rPr>
                <w:b/>
                <w:bCs/>
                <w:szCs w:val="24"/>
              </w:rPr>
              <w:t xml:space="preserve"> </w:t>
            </w:r>
            <w:r>
              <w:rPr>
                <w:bCs/>
                <w:szCs w:val="24"/>
              </w:rPr>
              <w:t>Taip</w:t>
            </w:r>
          </w:p>
        </w:tc>
        <w:tc>
          <w:tcPr>
            <w:tcW w:w="8612" w:type="dxa"/>
            <w:tcBorders>
              <w:top w:val="single" w:sz="4" w:space="0" w:color="auto"/>
              <w:left w:val="single" w:sz="4" w:space="0" w:color="auto"/>
              <w:bottom w:val="single" w:sz="4" w:space="0" w:color="auto"/>
              <w:right w:val="single" w:sz="4" w:space="0" w:color="auto"/>
            </w:tcBorders>
            <w:hideMark/>
          </w:tcPr>
          <w:p w14:paraId="47E93B7C" w14:textId="77777777" w:rsidR="008F20F1" w:rsidRDefault="0062237E">
            <w:pPr>
              <w:jc w:val="both"/>
              <w:rPr>
                <w:szCs w:val="24"/>
              </w:rPr>
            </w:pPr>
            <w:r>
              <w:rPr>
                <w:szCs w:val="24"/>
              </w:rPr>
              <w:t>Jei taip, prašome išsamiai aprašyti (nurodyti susijusią finansinę priemonę, nuorodų</w:t>
            </w:r>
          </w:p>
          <w:p w14:paraId="599BDBC9" w14:textId="77777777" w:rsidR="008F20F1" w:rsidRDefault="0062237E">
            <w:pPr>
              <w:rPr>
                <w:b/>
                <w:bCs/>
                <w:szCs w:val="24"/>
              </w:rPr>
            </w:pPr>
            <w:r>
              <w:rPr>
                <w:szCs w:val="24"/>
              </w:rPr>
              <w:t>numerius, datas, prašytas sumas, suteiktas sumas ir kita)</w:t>
            </w:r>
          </w:p>
        </w:tc>
      </w:tr>
      <w:tr w:rsidR="008F20F1" w14:paraId="0552235C" w14:textId="77777777">
        <w:tc>
          <w:tcPr>
            <w:tcW w:w="9888" w:type="dxa"/>
            <w:gridSpan w:val="2"/>
            <w:tcBorders>
              <w:top w:val="single" w:sz="4" w:space="0" w:color="auto"/>
              <w:left w:val="single" w:sz="4" w:space="0" w:color="auto"/>
              <w:bottom w:val="single" w:sz="4" w:space="0" w:color="auto"/>
              <w:right w:val="single" w:sz="4" w:space="0" w:color="auto"/>
            </w:tcBorders>
            <w:hideMark/>
          </w:tcPr>
          <w:p w14:paraId="2FAFC62B" w14:textId="77777777" w:rsidR="008F20F1" w:rsidRDefault="0062237E">
            <w:pPr>
              <w:rPr>
                <w:b/>
                <w:bCs/>
                <w:szCs w:val="24"/>
              </w:rPr>
            </w:pPr>
            <w:r>
              <w:rPr>
                <w:rFonts w:ascii="Symbol" w:eastAsia="Symbol" w:hAnsi="Symbol" w:cs="Symbol"/>
                <w:b/>
                <w:bCs/>
                <w:szCs w:val="24"/>
              </w:rPr>
              <w:t>□</w:t>
            </w:r>
            <w:r>
              <w:rPr>
                <w:b/>
                <w:bCs/>
                <w:szCs w:val="24"/>
              </w:rPr>
              <w:t xml:space="preserve"> </w:t>
            </w:r>
            <w:r>
              <w:rPr>
                <w:bCs/>
                <w:szCs w:val="24"/>
              </w:rPr>
              <w:t>Ne</w:t>
            </w:r>
          </w:p>
        </w:tc>
      </w:tr>
      <w:tr w:rsidR="008F20F1" w14:paraId="51B5C2C7" w14:textId="77777777">
        <w:tc>
          <w:tcPr>
            <w:tcW w:w="9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233BB1" w14:textId="151DC69A" w:rsidR="008F20F1" w:rsidRDefault="0062237E" w:rsidP="0035651D">
            <w:pPr>
              <w:jc w:val="both"/>
              <w:rPr>
                <w:b/>
                <w:bCs/>
                <w:szCs w:val="24"/>
              </w:rPr>
            </w:pPr>
            <w:r>
              <w:rPr>
                <w:b/>
                <w:bCs/>
                <w:szCs w:val="24"/>
              </w:rPr>
              <w:t xml:space="preserve">2.2. Ar šis </w:t>
            </w:r>
            <w:r w:rsidR="0035651D">
              <w:rPr>
                <w:b/>
                <w:bCs/>
                <w:szCs w:val="24"/>
              </w:rPr>
              <w:t>p</w:t>
            </w:r>
            <w:r>
              <w:rPr>
                <w:b/>
                <w:bCs/>
                <w:szCs w:val="24"/>
              </w:rPr>
              <w:t>rojektas ar jo dalis papildo kok</w:t>
            </w:r>
            <w:r>
              <w:rPr>
                <w:b/>
                <w:szCs w:val="24"/>
              </w:rPr>
              <w:t xml:space="preserve">į </w:t>
            </w:r>
            <w:r>
              <w:rPr>
                <w:b/>
                <w:bCs/>
                <w:szCs w:val="24"/>
              </w:rPr>
              <w:t>nors kit</w:t>
            </w:r>
            <w:r>
              <w:rPr>
                <w:b/>
                <w:szCs w:val="24"/>
              </w:rPr>
              <w:t xml:space="preserve">ą </w:t>
            </w:r>
            <w:r>
              <w:rPr>
                <w:b/>
                <w:bCs/>
                <w:szCs w:val="24"/>
              </w:rPr>
              <w:t>projekt</w:t>
            </w:r>
            <w:r>
              <w:rPr>
                <w:b/>
                <w:szCs w:val="24"/>
              </w:rPr>
              <w:t>ą</w:t>
            </w:r>
            <w:r>
              <w:rPr>
                <w:b/>
                <w:bCs/>
                <w:szCs w:val="24"/>
              </w:rPr>
              <w:t>, kuris jau finansuojamas ar bus finansuojamas iš ERPF, Sanglaudos fondo, kito Europos S</w:t>
            </w:r>
            <w:r>
              <w:rPr>
                <w:b/>
                <w:szCs w:val="24"/>
              </w:rPr>
              <w:t>ą</w:t>
            </w:r>
            <w:r>
              <w:rPr>
                <w:b/>
                <w:bCs/>
                <w:szCs w:val="24"/>
              </w:rPr>
              <w:t>jungos finansavimo šaltinio, valstyb</w:t>
            </w:r>
            <w:r>
              <w:rPr>
                <w:b/>
                <w:szCs w:val="24"/>
              </w:rPr>
              <w:t>ė</w:t>
            </w:r>
            <w:r>
              <w:rPr>
                <w:b/>
                <w:bCs/>
                <w:szCs w:val="24"/>
              </w:rPr>
              <w:t>s ar savivaldyb</w:t>
            </w:r>
            <w:r>
              <w:rPr>
                <w:b/>
                <w:szCs w:val="24"/>
              </w:rPr>
              <w:t>ė</w:t>
            </w:r>
            <w:r>
              <w:rPr>
                <w:b/>
                <w:bCs/>
                <w:szCs w:val="24"/>
              </w:rPr>
              <w:t>s program</w:t>
            </w:r>
            <w:r>
              <w:rPr>
                <w:b/>
                <w:szCs w:val="24"/>
              </w:rPr>
              <w:t>ų</w:t>
            </w:r>
            <w:r>
              <w:rPr>
                <w:b/>
                <w:bCs/>
                <w:szCs w:val="24"/>
              </w:rPr>
              <w:t>, Europos ekonomin</w:t>
            </w:r>
            <w:r>
              <w:rPr>
                <w:b/>
                <w:szCs w:val="24"/>
              </w:rPr>
              <w:t>ė</w:t>
            </w:r>
            <w:r>
              <w:rPr>
                <w:b/>
                <w:bCs/>
                <w:szCs w:val="24"/>
              </w:rPr>
              <w:t>s erdv</w:t>
            </w:r>
            <w:r>
              <w:rPr>
                <w:szCs w:val="24"/>
              </w:rPr>
              <w:t>ė</w:t>
            </w:r>
            <w:r>
              <w:rPr>
                <w:b/>
                <w:bCs/>
                <w:szCs w:val="24"/>
              </w:rPr>
              <w:t>s paramos ar panašiai?</w:t>
            </w:r>
          </w:p>
        </w:tc>
      </w:tr>
      <w:tr w:rsidR="008F20F1" w14:paraId="0CEF1735" w14:textId="77777777">
        <w:tc>
          <w:tcPr>
            <w:tcW w:w="1276" w:type="dxa"/>
            <w:tcBorders>
              <w:top w:val="single" w:sz="4" w:space="0" w:color="auto"/>
              <w:left w:val="single" w:sz="4" w:space="0" w:color="auto"/>
              <w:bottom w:val="single" w:sz="4" w:space="0" w:color="auto"/>
              <w:right w:val="single" w:sz="4" w:space="0" w:color="auto"/>
            </w:tcBorders>
            <w:hideMark/>
          </w:tcPr>
          <w:p w14:paraId="44FE1F17" w14:textId="77777777" w:rsidR="008F20F1" w:rsidRDefault="0062237E">
            <w:pPr>
              <w:rPr>
                <w:b/>
                <w:bCs/>
                <w:szCs w:val="24"/>
              </w:rPr>
            </w:pPr>
            <w:r>
              <w:rPr>
                <w:rFonts w:ascii="Symbol" w:eastAsia="Symbol" w:hAnsi="Symbol" w:cs="Symbol"/>
                <w:b/>
                <w:bCs/>
                <w:szCs w:val="24"/>
              </w:rPr>
              <w:t>□</w:t>
            </w:r>
            <w:r>
              <w:rPr>
                <w:b/>
                <w:bCs/>
                <w:szCs w:val="24"/>
              </w:rPr>
              <w:t xml:space="preserve"> </w:t>
            </w:r>
            <w:r>
              <w:rPr>
                <w:bCs/>
                <w:szCs w:val="24"/>
              </w:rPr>
              <w:t>Taip</w:t>
            </w:r>
          </w:p>
        </w:tc>
        <w:tc>
          <w:tcPr>
            <w:tcW w:w="8612" w:type="dxa"/>
            <w:tcBorders>
              <w:top w:val="single" w:sz="4" w:space="0" w:color="auto"/>
              <w:left w:val="single" w:sz="4" w:space="0" w:color="auto"/>
              <w:bottom w:val="single" w:sz="4" w:space="0" w:color="auto"/>
              <w:right w:val="single" w:sz="4" w:space="0" w:color="auto"/>
            </w:tcBorders>
            <w:hideMark/>
          </w:tcPr>
          <w:p w14:paraId="63FB842E" w14:textId="77777777" w:rsidR="008F20F1" w:rsidRDefault="0062237E">
            <w:pPr>
              <w:jc w:val="both"/>
              <w:rPr>
                <w:szCs w:val="24"/>
              </w:rPr>
            </w:pPr>
            <w:r>
              <w:rPr>
                <w:szCs w:val="24"/>
              </w:rPr>
              <w:t>Jei taip, prašome išsamiai aprašyti (nurodyti tikslius duomenis, nuorodų numerius,</w:t>
            </w:r>
          </w:p>
          <w:p w14:paraId="430AB5D9" w14:textId="77777777" w:rsidR="008F20F1" w:rsidRDefault="0062237E">
            <w:pPr>
              <w:rPr>
                <w:b/>
                <w:bCs/>
                <w:szCs w:val="24"/>
              </w:rPr>
            </w:pPr>
            <w:r>
              <w:rPr>
                <w:szCs w:val="24"/>
              </w:rPr>
              <w:t>datas, prašytas sumas, gautas sumas ir kita)</w:t>
            </w:r>
          </w:p>
        </w:tc>
      </w:tr>
      <w:tr w:rsidR="008F20F1" w14:paraId="5835A946" w14:textId="77777777">
        <w:tc>
          <w:tcPr>
            <w:tcW w:w="9888" w:type="dxa"/>
            <w:gridSpan w:val="2"/>
            <w:tcBorders>
              <w:top w:val="single" w:sz="4" w:space="0" w:color="auto"/>
              <w:left w:val="single" w:sz="4" w:space="0" w:color="auto"/>
              <w:bottom w:val="single" w:sz="4" w:space="0" w:color="auto"/>
              <w:right w:val="single" w:sz="4" w:space="0" w:color="auto"/>
            </w:tcBorders>
            <w:hideMark/>
          </w:tcPr>
          <w:p w14:paraId="4B5A09C5" w14:textId="77777777" w:rsidR="008F20F1" w:rsidRDefault="0062237E">
            <w:pPr>
              <w:rPr>
                <w:b/>
                <w:bCs/>
                <w:szCs w:val="24"/>
              </w:rPr>
            </w:pPr>
            <w:r>
              <w:rPr>
                <w:rFonts w:ascii="Symbol" w:eastAsia="Symbol" w:hAnsi="Symbol" w:cs="Symbol"/>
                <w:b/>
                <w:bCs/>
                <w:szCs w:val="24"/>
              </w:rPr>
              <w:t>□</w:t>
            </w:r>
            <w:r>
              <w:rPr>
                <w:b/>
                <w:bCs/>
                <w:szCs w:val="24"/>
              </w:rPr>
              <w:t xml:space="preserve"> </w:t>
            </w:r>
            <w:r>
              <w:rPr>
                <w:bCs/>
                <w:szCs w:val="24"/>
              </w:rPr>
              <w:t>Ne</w:t>
            </w:r>
          </w:p>
        </w:tc>
      </w:tr>
      <w:tr w:rsidR="008F20F1" w14:paraId="63CC4D6C" w14:textId="77777777">
        <w:tc>
          <w:tcPr>
            <w:tcW w:w="9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BD30D" w14:textId="41325A94" w:rsidR="008F20F1" w:rsidRDefault="0062237E" w:rsidP="0035651D">
            <w:pPr>
              <w:jc w:val="both"/>
              <w:rPr>
                <w:b/>
                <w:bCs/>
                <w:szCs w:val="24"/>
              </w:rPr>
            </w:pPr>
            <w:r>
              <w:rPr>
                <w:b/>
                <w:bCs/>
                <w:szCs w:val="24"/>
              </w:rPr>
              <w:t>2.3. Ar buvo pateikta paraiška d</w:t>
            </w:r>
            <w:r>
              <w:rPr>
                <w:b/>
                <w:szCs w:val="24"/>
              </w:rPr>
              <w:t>ė</w:t>
            </w:r>
            <w:r>
              <w:rPr>
                <w:b/>
                <w:bCs/>
                <w:szCs w:val="24"/>
              </w:rPr>
              <w:t>l paramos iš bet kurio kito Europos S</w:t>
            </w:r>
            <w:r>
              <w:rPr>
                <w:b/>
                <w:szCs w:val="24"/>
              </w:rPr>
              <w:t>ą</w:t>
            </w:r>
            <w:r>
              <w:rPr>
                <w:b/>
                <w:bCs/>
                <w:szCs w:val="24"/>
              </w:rPr>
              <w:t>jungos, Lietuvos Respublikos ar kit</w:t>
            </w:r>
            <w:r>
              <w:rPr>
                <w:b/>
                <w:szCs w:val="24"/>
              </w:rPr>
              <w:t xml:space="preserve">ų </w:t>
            </w:r>
            <w:r>
              <w:rPr>
                <w:b/>
                <w:bCs/>
                <w:szCs w:val="24"/>
              </w:rPr>
              <w:t>finansavimo šaltini</w:t>
            </w:r>
            <w:r>
              <w:rPr>
                <w:b/>
                <w:szCs w:val="24"/>
              </w:rPr>
              <w:t xml:space="preserve">ų </w:t>
            </w:r>
            <w:r>
              <w:rPr>
                <w:b/>
                <w:bCs/>
                <w:szCs w:val="24"/>
              </w:rPr>
              <w:t>(ERPF, Sanglaudos fondo, kito Europos S</w:t>
            </w:r>
            <w:r>
              <w:rPr>
                <w:b/>
                <w:szCs w:val="24"/>
              </w:rPr>
              <w:t>ą</w:t>
            </w:r>
            <w:r>
              <w:rPr>
                <w:b/>
                <w:bCs/>
                <w:szCs w:val="24"/>
              </w:rPr>
              <w:t>jungos finansavimo šaltinio, valstyb</w:t>
            </w:r>
            <w:r>
              <w:rPr>
                <w:b/>
                <w:szCs w:val="24"/>
              </w:rPr>
              <w:t>ė</w:t>
            </w:r>
            <w:r>
              <w:rPr>
                <w:b/>
                <w:bCs/>
                <w:szCs w:val="24"/>
              </w:rPr>
              <w:t>s ar savivaldyb</w:t>
            </w:r>
            <w:r>
              <w:rPr>
                <w:b/>
                <w:szCs w:val="24"/>
              </w:rPr>
              <w:t>ė</w:t>
            </w:r>
            <w:r>
              <w:rPr>
                <w:b/>
                <w:bCs/>
                <w:szCs w:val="24"/>
              </w:rPr>
              <w:t>s program</w:t>
            </w:r>
            <w:r>
              <w:rPr>
                <w:b/>
                <w:szCs w:val="24"/>
              </w:rPr>
              <w:t>ų</w:t>
            </w:r>
            <w:r>
              <w:rPr>
                <w:b/>
                <w:bCs/>
                <w:szCs w:val="24"/>
              </w:rPr>
              <w:t>, Europos ekonomin</w:t>
            </w:r>
            <w:r>
              <w:rPr>
                <w:b/>
                <w:szCs w:val="24"/>
              </w:rPr>
              <w:t>ė</w:t>
            </w:r>
            <w:r>
              <w:rPr>
                <w:b/>
                <w:bCs/>
                <w:szCs w:val="24"/>
              </w:rPr>
              <w:t>s erdv</w:t>
            </w:r>
            <w:r>
              <w:rPr>
                <w:b/>
                <w:szCs w:val="24"/>
              </w:rPr>
              <w:t>ė</w:t>
            </w:r>
            <w:r>
              <w:rPr>
                <w:b/>
                <w:bCs/>
                <w:szCs w:val="24"/>
              </w:rPr>
              <w:t xml:space="preserve">s paramos ar panašiai) ankstesniam šio </w:t>
            </w:r>
            <w:r w:rsidR="0035651D">
              <w:rPr>
                <w:b/>
                <w:bCs/>
                <w:szCs w:val="24"/>
              </w:rPr>
              <w:t>p</w:t>
            </w:r>
            <w:r>
              <w:rPr>
                <w:b/>
                <w:bCs/>
                <w:szCs w:val="24"/>
              </w:rPr>
              <w:t>rojekto ar jo dalies etapui (</w:t>
            </w:r>
            <w:r>
              <w:rPr>
                <w:b/>
                <w:szCs w:val="24"/>
              </w:rPr>
              <w:t>į</w:t>
            </w:r>
            <w:r>
              <w:rPr>
                <w:b/>
                <w:bCs/>
                <w:szCs w:val="24"/>
              </w:rPr>
              <w:t>skaitant galimybių studijos parengiamuosius etapus)?</w:t>
            </w:r>
          </w:p>
        </w:tc>
      </w:tr>
      <w:tr w:rsidR="008F20F1" w14:paraId="68F16070" w14:textId="77777777">
        <w:tc>
          <w:tcPr>
            <w:tcW w:w="1276" w:type="dxa"/>
            <w:tcBorders>
              <w:top w:val="single" w:sz="4" w:space="0" w:color="auto"/>
              <w:left w:val="single" w:sz="4" w:space="0" w:color="auto"/>
              <w:bottom w:val="single" w:sz="4" w:space="0" w:color="auto"/>
              <w:right w:val="single" w:sz="4" w:space="0" w:color="auto"/>
            </w:tcBorders>
            <w:hideMark/>
          </w:tcPr>
          <w:p w14:paraId="2FC30ED0" w14:textId="77777777" w:rsidR="008F20F1" w:rsidRDefault="0062237E">
            <w:pPr>
              <w:rPr>
                <w:b/>
                <w:bCs/>
                <w:szCs w:val="24"/>
              </w:rPr>
            </w:pPr>
            <w:r>
              <w:rPr>
                <w:rFonts w:ascii="Symbol" w:eastAsia="Symbol" w:hAnsi="Symbol" w:cs="Symbol"/>
                <w:b/>
                <w:bCs/>
                <w:szCs w:val="24"/>
              </w:rPr>
              <w:t>□</w:t>
            </w:r>
            <w:r>
              <w:rPr>
                <w:b/>
                <w:bCs/>
                <w:szCs w:val="24"/>
              </w:rPr>
              <w:t xml:space="preserve"> </w:t>
            </w:r>
            <w:r>
              <w:rPr>
                <w:bCs/>
                <w:szCs w:val="24"/>
              </w:rPr>
              <w:t>Taip</w:t>
            </w:r>
          </w:p>
        </w:tc>
        <w:tc>
          <w:tcPr>
            <w:tcW w:w="8612" w:type="dxa"/>
            <w:tcBorders>
              <w:top w:val="single" w:sz="4" w:space="0" w:color="auto"/>
              <w:left w:val="single" w:sz="4" w:space="0" w:color="auto"/>
              <w:bottom w:val="single" w:sz="4" w:space="0" w:color="auto"/>
              <w:right w:val="single" w:sz="4" w:space="0" w:color="auto"/>
            </w:tcBorders>
            <w:hideMark/>
          </w:tcPr>
          <w:p w14:paraId="691C0E96" w14:textId="77777777" w:rsidR="008F20F1" w:rsidRDefault="0062237E">
            <w:pPr>
              <w:jc w:val="both"/>
              <w:rPr>
                <w:szCs w:val="24"/>
              </w:rPr>
            </w:pPr>
            <w:r>
              <w:rPr>
                <w:szCs w:val="24"/>
              </w:rPr>
              <w:t>Jei taip, prašome išsamiai aprašyti (nurodyti susijusią finansinę priemonę, nuorodų</w:t>
            </w:r>
          </w:p>
          <w:p w14:paraId="74688634" w14:textId="77777777" w:rsidR="008F20F1" w:rsidRDefault="0062237E">
            <w:pPr>
              <w:rPr>
                <w:b/>
                <w:bCs/>
                <w:szCs w:val="24"/>
              </w:rPr>
            </w:pPr>
            <w:r>
              <w:rPr>
                <w:szCs w:val="24"/>
              </w:rPr>
              <w:t>numerius, datas, prašytas sumas, suteiktas sumas ir kita)</w:t>
            </w:r>
          </w:p>
        </w:tc>
      </w:tr>
      <w:tr w:rsidR="008F20F1" w14:paraId="1A43026F" w14:textId="77777777">
        <w:tc>
          <w:tcPr>
            <w:tcW w:w="9888" w:type="dxa"/>
            <w:gridSpan w:val="2"/>
            <w:tcBorders>
              <w:top w:val="single" w:sz="4" w:space="0" w:color="auto"/>
              <w:left w:val="single" w:sz="4" w:space="0" w:color="auto"/>
              <w:bottom w:val="single" w:sz="4" w:space="0" w:color="auto"/>
              <w:right w:val="single" w:sz="4" w:space="0" w:color="auto"/>
            </w:tcBorders>
            <w:hideMark/>
          </w:tcPr>
          <w:p w14:paraId="0F0DAA18" w14:textId="77777777" w:rsidR="008F20F1" w:rsidRDefault="0062237E">
            <w:pPr>
              <w:rPr>
                <w:b/>
                <w:bCs/>
                <w:szCs w:val="24"/>
              </w:rPr>
            </w:pPr>
            <w:r>
              <w:rPr>
                <w:rFonts w:ascii="Symbol" w:eastAsia="Symbol" w:hAnsi="Symbol" w:cs="Symbol"/>
                <w:b/>
                <w:bCs/>
                <w:szCs w:val="24"/>
              </w:rPr>
              <w:lastRenderedPageBreak/>
              <w:t>□</w:t>
            </w:r>
            <w:r>
              <w:rPr>
                <w:b/>
                <w:bCs/>
                <w:szCs w:val="24"/>
              </w:rPr>
              <w:t xml:space="preserve"> </w:t>
            </w:r>
            <w:r>
              <w:rPr>
                <w:bCs/>
                <w:szCs w:val="24"/>
              </w:rPr>
              <w:t>Ne</w:t>
            </w:r>
          </w:p>
        </w:tc>
      </w:tr>
    </w:tbl>
    <w:p w14:paraId="410F4CF9" w14:textId="04881002" w:rsidR="008F20F1" w:rsidRPr="00883997" w:rsidRDefault="00826FA5" w:rsidP="00690443">
      <w:pPr>
        <w:jc w:val="both"/>
      </w:pPr>
      <w:r>
        <w:rPr>
          <w:sz w:val="20"/>
        </w:rPr>
        <w:t>___________________________________</w:t>
      </w:r>
    </w:p>
    <w:sectPr w:rsidR="008F20F1" w:rsidRPr="00883997" w:rsidSect="00883997">
      <w:pgSz w:w="11906" w:h="16838" w:code="9"/>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FE9BB" w14:textId="77777777" w:rsidR="002D482F" w:rsidRDefault="002D482F">
      <w:pPr>
        <w:rPr>
          <w:szCs w:val="24"/>
          <w:lang w:val="en-GB"/>
        </w:rPr>
      </w:pPr>
      <w:r>
        <w:rPr>
          <w:szCs w:val="24"/>
          <w:lang w:val="en-GB"/>
        </w:rPr>
        <w:separator/>
      </w:r>
    </w:p>
  </w:endnote>
  <w:endnote w:type="continuationSeparator" w:id="0">
    <w:p w14:paraId="1EA8F202" w14:textId="77777777" w:rsidR="002D482F" w:rsidRDefault="002D482F">
      <w:pPr>
        <w:rPr>
          <w:szCs w:val="24"/>
          <w:lang w:val="en-GB"/>
        </w:rPr>
      </w:pPr>
      <w:r>
        <w:rPr>
          <w:szCs w:val="24"/>
          <w:lang w:val="en-GB"/>
        </w:rPr>
        <w:continuationSeparator/>
      </w:r>
    </w:p>
  </w:endnote>
  <w:endnote w:type="continuationNotice" w:id="1">
    <w:p w14:paraId="3AE67E7E" w14:textId="77777777" w:rsidR="002D482F" w:rsidRDefault="002D4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horndale">
    <w:altName w:val="Times New Roman"/>
    <w:charset w:val="BA"/>
    <w:family w:val="roman"/>
    <w:pitch w:val="variable"/>
  </w:font>
  <w:font w:name="Andale Sans UI">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DF154" w14:textId="77777777" w:rsidR="00273E68" w:rsidRDefault="00273E68">
    <w:pPr>
      <w:widowControl w:val="0"/>
      <w:tabs>
        <w:tab w:val="center" w:pos="4986"/>
        <w:tab w:val="right" w:pos="9972"/>
      </w:tabs>
      <w:suppressAutoHyphens/>
      <w:rPr>
        <w:rFonts w:ascii="Thorndale" w:eastAsia="Andale Sans UI" w:hAnsi="Thorndale"/>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C15A" w14:textId="77777777" w:rsidR="00273E68" w:rsidRDefault="00273E68">
    <w:pPr>
      <w:widowControl w:val="0"/>
      <w:tabs>
        <w:tab w:val="center" w:pos="4986"/>
        <w:tab w:val="right" w:pos="9972"/>
      </w:tabs>
      <w:suppressAutoHyphens/>
      <w:rPr>
        <w:rFonts w:ascii="Thorndale" w:eastAsia="Andale Sans UI" w:hAnsi="Thorndale"/>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4AD09" w14:textId="77777777" w:rsidR="00273E68" w:rsidRDefault="00273E68">
    <w:pPr>
      <w:widowControl w:val="0"/>
      <w:tabs>
        <w:tab w:val="center" w:pos="4986"/>
        <w:tab w:val="right" w:pos="9972"/>
      </w:tabs>
      <w:suppressAutoHyphens/>
      <w:rPr>
        <w:rFonts w:ascii="Thorndale" w:eastAsia="Andale Sans UI" w:hAnsi="Thorndale"/>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41392" w14:textId="77777777" w:rsidR="002D482F" w:rsidRDefault="002D482F">
      <w:pPr>
        <w:rPr>
          <w:szCs w:val="24"/>
          <w:lang w:val="en-GB"/>
        </w:rPr>
      </w:pPr>
      <w:r>
        <w:rPr>
          <w:szCs w:val="24"/>
          <w:lang w:val="en-GB"/>
        </w:rPr>
        <w:separator/>
      </w:r>
    </w:p>
  </w:footnote>
  <w:footnote w:type="continuationSeparator" w:id="0">
    <w:p w14:paraId="078FAD66" w14:textId="77777777" w:rsidR="002D482F" w:rsidRDefault="002D482F">
      <w:pPr>
        <w:rPr>
          <w:szCs w:val="24"/>
          <w:lang w:val="en-GB"/>
        </w:rPr>
      </w:pPr>
      <w:r>
        <w:rPr>
          <w:szCs w:val="24"/>
          <w:lang w:val="en-GB"/>
        </w:rPr>
        <w:continuationSeparator/>
      </w:r>
    </w:p>
  </w:footnote>
  <w:footnote w:type="continuationNotice" w:id="1">
    <w:p w14:paraId="33243E18" w14:textId="77777777" w:rsidR="002D482F" w:rsidRDefault="002D48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D318B" w14:textId="77777777" w:rsidR="00273E68" w:rsidRDefault="00273E68">
    <w:pPr>
      <w:widowControl w:val="0"/>
      <w:tabs>
        <w:tab w:val="center" w:pos="4819"/>
        <w:tab w:val="right" w:pos="9638"/>
      </w:tabs>
      <w:suppressAutoHyphens/>
      <w:rPr>
        <w:rFonts w:ascii="Thorndale" w:eastAsia="Andale Sans UI" w:hAnsi="Thorndale"/>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7A306" w14:textId="77777777" w:rsidR="00273E68" w:rsidRDefault="00273E68">
    <w:pPr>
      <w:tabs>
        <w:tab w:val="center" w:pos="4680"/>
        <w:tab w:val="right" w:pos="9360"/>
      </w:tabs>
      <w:jc w:val="center"/>
      <w:rPr>
        <w:sz w:val="22"/>
        <w:szCs w:val="22"/>
        <w:lang w:val="en-US"/>
      </w:rPr>
    </w:pPr>
    <w:r>
      <w:rPr>
        <w:szCs w:val="24"/>
        <w:lang w:val="en-US"/>
      </w:rPr>
      <w:fldChar w:fldCharType="begin"/>
    </w:r>
    <w:r>
      <w:rPr>
        <w:szCs w:val="24"/>
        <w:lang w:val="en-US"/>
      </w:rPr>
      <w:instrText xml:space="preserve"> PAGE   \* MERGEFORMAT </w:instrText>
    </w:r>
    <w:r>
      <w:rPr>
        <w:szCs w:val="24"/>
        <w:lang w:val="en-US"/>
      </w:rPr>
      <w:fldChar w:fldCharType="separate"/>
    </w:r>
    <w:r w:rsidR="00385AD2">
      <w:rPr>
        <w:noProof/>
        <w:szCs w:val="24"/>
        <w:lang w:val="en-US"/>
      </w:rPr>
      <w:t>3</w:t>
    </w:r>
    <w:r>
      <w:rPr>
        <w:szCs w:val="24"/>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9CE0" w14:textId="77777777" w:rsidR="00273E68" w:rsidRDefault="00273E68">
    <w:pPr>
      <w:tabs>
        <w:tab w:val="center" w:pos="4680"/>
        <w:tab w:val="right"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721A1"/>
    <w:multiLevelType w:val="hybridMultilevel"/>
    <w:tmpl w:val="EC98385C"/>
    <w:lvl w:ilvl="0" w:tplc="7884D62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3273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FF"/>
    <w:rsid w:val="00014B69"/>
    <w:rsid w:val="000204B4"/>
    <w:rsid w:val="0003172E"/>
    <w:rsid w:val="000356D2"/>
    <w:rsid w:val="00035FE5"/>
    <w:rsid w:val="00036B6E"/>
    <w:rsid w:val="00037EDE"/>
    <w:rsid w:val="00046766"/>
    <w:rsid w:val="000553EE"/>
    <w:rsid w:val="00060414"/>
    <w:rsid w:val="000624CC"/>
    <w:rsid w:val="00063209"/>
    <w:rsid w:val="00063FAC"/>
    <w:rsid w:val="00066B36"/>
    <w:rsid w:val="000723B4"/>
    <w:rsid w:val="00074F2C"/>
    <w:rsid w:val="00084C02"/>
    <w:rsid w:val="00090B22"/>
    <w:rsid w:val="00091446"/>
    <w:rsid w:val="000A1CCE"/>
    <w:rsid w:val="000A47BE"/>
    <w:rsid w:val="000A5ED8"/>
    <w:rsid w:val="000C0285"/>
    <w:rsid w:val="000C68F1"/>
    <w:rsid w:val="000D38AC"/>
    <w:rsid w:val="000D6E17"/>
    <w:rsid w:val="000D7D12"/>
    <w:rsid w:val="000F1F58"/>
    <w:rsid w:val="00100130"/>
    <w:rsid w:val="0010032F"/>
    <w:rsid w:val="00116167"/>
    <w:rsid w:val="00123953"/>
    <w:rsid w:val="00133727"/>
    <w:rsid w:val="001350B3"/>
    <w:rsid w:val="001407A7"/>
    <w:rsid w:val="00146E4D"/>
    <w:rsid w:val="001472A0"/>
    <w:rsid w:val="00155206"/>
    <w:rsid w:val="00171562"/>
    <w:rsid w:val="00177199"/>
    <w:rsid w:val="00180E58"/>
    <w:rsid w:val="001816DD"/>
    <w:rsid w:val="001837DE"/>
    <w:rsid w:val="00192C41"/>
    <w:rsid w:val="001957DE"/>
    <w:rsid w:val="001A229C"/>
    <w:rsid w:val="001A65A2"/>
    <w:rsid w:val="001B632A"/>
    <w:rsid w:val="001B73B0"/>
    <w:rsid w:val="001C03A1"/>
    <w:rsid w:val="001C6757"/>
    <w:rsid w:val="001E1144"/>
    <w:rsid w:val="001E78DA"/>
    <w:rsid w:val="001F49C1"/>
    <w:rsid w:val="002006AB"/>
    <w:rsid w:val="002030CB"/>
    <w:rsid w:val="00210829"/>
    <w:rsid w:val="002140FC"/>
    <w:rsid w:val="002316BE"/>
    <w:rsid w:val="00232535"/>
    <w:rsid w:val="00240EF5"/>
    <w:rsid w:val="0026034F"/>
    <w:rsid w:val="00273E68"/>
    <w:rsid w:val="00280F85"/>
    <w:rsid w:val="00283C49"/>
    <w:rsid w:val="002868B6"/>
    <w:rsid w:val="00286C68"/>
    <w:rsid w:val="00293016"/>
    <w:rsid w:val="002971E3"/>
    <w:rsid w:val="002B113A"/>
    <w:rsid w:val="002B56C1"/>
    <w:rsid w:val="002B7493"/>
    <w:rsid w:val="002D482F"/>
    <w:rsid w:val="002D6221"/>
    <w:rsid w:val="002E22F1"/>
    <w:rsid w:val="002E45AF"/>
    <w:rsid w:val="002F247F"/>
    <w:rsid w:val="002F3B1D"/>
    <w:rsid w:val="003058FA"/>
    <w:rsid w:val="00313C12"/>
    <w:rsid w:val="00324C8B"/>
    <w:rsid w:val="00325DC8"/>
    <w:rsid w:val="00330362"/>
    <w:rsid w:val="003312BB"/>
    <w:rsid w:val="00340E59"/>
    <w:rsid w:val="003457FC"/>
    <w:rsid w:val="0035012B"/>
    <w:rsid w:val="0035246C"/>
    <w:rsid w:val="003540C7"/>
    <w:rsid w:val="0035651D"/>
    <w:rsid w:val="00363886"/>
    <w:rsid w:val="00365BA1"/>
    <w:rsid w:val="003731F3"/>
    <w:rsid w:val="00374DFA"/>
    <w:rsid w:val="00385AD2"/>
    <w:rsid w:val="0038680E"/>
    <w:rsid w:val="00393292"/>
    <w:rsid w:val="003A4DFC"/>
    <w:rsid w:val="003A58BA"/>
    <w:rsid w:val="003A7CA8"/>
    <w:rsid w:val="003B0453"/>
    <w:rsid w:val="003B169A"/>
    <w:rsid w:val="003B6866"/>
    <w:rsid w:val="003B70DA"/>
    <w:rsid w:val="003C55BB"/>
    <w:rsid w:val="003D2878"/>
    <w:rsid w:val="003D5364"/>
    <w:rsid w:val="003E0D49"/>
    <w:rsid w:val="003E3A5E"/>
    <w:rsid w:val="003F399B"/>
    <w:rsid w:val="003F67BF"/>
    <w:rsid w:val="003F79A7"/>
    <w:rsid w:val="004065D5"/>
    <w:rsid w:val="0041398E"/>
    <w:rsid w:val="00421533"/>
    <w:rsid w:val="00423CE3"/>
    <w:rsid w:val="0042723B"/>
    <w:rsid w:val="004411CA"/>
    <w:rsid w:val="00441CC7"/>
    <w:rsid w:val="00441FDB"/>
    <w:rsid w:val="00444612"/>
    <w:rsid w:val="004622A0"/>
    <w:rsid w:val="0046428A"/>
    <w:rsid w:val="00470246"/>
    <w:rsid w:val="00472183"/>
    <w:rsid w:val="00475960"/>
    <w:rsid w:val="00480071"/>
    <w:rsid w:val="00481D37"/>
    <w:rsid w:val="00482CF4"/>
    <w:rsid w:val="0049073E"/>
    <w:rsid w:val="00492732"/>
    <w:rsid w:val="0049730D"/>
    <w:rsid w:val="004A3A6B"/>
    <w:rsid w:val="004A4860"/>
    <w:rsid w:val="004A4E4C"/>
    <w:rsid w:val="004B0C76"/>
    <w:rsid w:val="004B266D"/>
    <w:rsid w:val="004B405D"/>
    <w:rsid w:val="004B53B8"/>
    <w:rsid w:val="004B5B9D"/>
    <w:rsid w:val="004C5F43"/>
    <w:rsid w:val="004E2E3A"/>
    <w:rsid w:val="004E5EE5"/>
    <w:rsid w:val="004F13DC"/>
    <w:rsid w:val="00501607"/>
    <w:rsid w:val="00502008"/>
    <w:rsid w:val="0050442B"/>
    <w:rsid w:val="00505114"/>
    <w:rsid w:val="00511FB4"/>
    <w:rsid w:val="00512136"/>
    <w:rsid w:val="00520977"/>
    <w:rsid w:val="00527C81"/>
    <w:rsid w:val="00547427"/>
    <w:rsid w:val="00567857"/>
    <w:rsid w:val="00571F1B"/>
    <w:rsid w:val="00573DDC"/>
    <w:rsid w:val="00586BF5"/>
    <w:rsid w:val="005A2F39"/>
    <w:rsid w:val="005B38C3"/>
    <w:rsid w:val="005B6FEF"/>
    <w:rsid w:val="005D1646"/>
    <w:rsid w:val="005D1C17"/>
    <w:rsid w:val="005D3779"/>
    <w:rsid w:val="005E12BF"/>
    <w:rsid w:val="005E7D5B"/>
    <w:rsid w:val="005F3D01"/>
    <w:rsid w:val="005F4FE7"/>
    <w:rsid w:val="00603C98"/>
    <w:rsid w:val="006076BD"/>
    <w:rsid w:val="00610454"/>
    <w:rsid w:val="00613452"/>
    <w:rsid w:val="006165CA"/>
    <w:rsid w:val="0062237E"/>
    <w:rsid w:val="00630F38"/>
    <w:rsid w:val="00640859"/>
    <w:rsid w:val="00644DF6"/>
    <w:rsid w:val="00646462"/>
    <w:rsid w:val="00647C9C"/>
    <w:rsid w:val="0065778D"/>
    <w:rsid w:val="00663168"/>
    <w:rsid w:val="00663DE9"/>
    <w:rsid w:val="006709C6"/>
    <w:rsid w:val="006727D2"/>
    <w:rsid w:val="006748B0"/>
    <w:rsid w:val="006749C8"/>
    <w:rsid w:val="00690443"/>
    <w:rsid w:val="006A07C3"/>
    <w:rsid w:val="006A1340"/>
    <w:rsid w:val="006A544F"/>
    <w:rsid w:val="006A689A"/>
    <w:rsid w:val="006B028C"/>
    <w:rsid w:val="006C67EF"/>
    <w:rsid w:val="006D2568"/>
    <w:rsid w:val="006D75BA"/>
    <w:rsid w:val="006E21D7"/>
    <w:rsid w:val="006E3719"/>
    <w:rsid w:val="006F699E"/>
    <w:rsid w:val="006F7202"/>
    <w:rsid w:val="00710E9E"/>
    <w:rsid w:val="00725C07"/>
    <w:rsid w:val="00726C44"/>
    <w:rsid w:val="00740214"/>
    <w:rsid w:val="00744C05"/>
    <w:rsid w:val="00750463"/>
    <w:rsid w:val="0075278F"/>
    <w:rsid w:val="007538BB"/>
    <w:rsid w:val="00761E40"/>
    <w:rsid w:val="00761F92"/>
    <w:rsid w:val="007639B5"/>
    <w:rsid w:val="00765CF3"/>
    <w:rsid w:val="0076693A"/>
    <w:rsid w:val="00782EB6"/>
    <w:rsid w:val="00784B17"/>
    <w:rsid w:val="00790E30"/>
    <w:rsid w:val="00797631"/>
    <w:rsid w:val="007A1A6A"/>
    <w:rsid w:val="007A2F04"/>
    <w:rsid w:val="007A449F"/>
    <w:rsid w:val="007E0AD0"/>
    <w:rsid w:val="007F18E8"/>
    <w:rsid w:val="008016C3"/>
    <w:rsid w:val="00803BC1"/>
    <w:rsid w:val="00814B20"/>
    <w:rsid w:val="00820AED"/>
    <w:rsid w:val="00826FA5"/>
    <w:rsid w:val="008313E4"/>
    <w:rsid w:val="00832BC9"/>
    <w:rsid w:val="008361A4"/>
    <w:rsid w:val="0083693D"/>
    <w:rsid w:val="00842A60"/>
    <w:rsid w:val="00874DF1"/>
    <w:rsid w:val="00883997"/>
    <w:rsid w:val="008959C2"/>
    <w:rsid w:val="008B1D8B"/>
    <w:rsid w:val="008C08D0"/>
    <w:rsid w:val="008C7543"/>
    <w:rsid w:val="008D4305"/>
    <w:rsid w:val="008E507D"/>
    <w:rsid w:val="008F1A6F"/>
    <w:rsid w:val="008F20F1"/>
    <w:rsid w:val="008F2706"/>
    <w:rsid w:val="008F34D7"/>
    <w:rsid w:val="008F34E3"/>
    <w:rsid w:val="008F4852"/>
    <w:rsid w:val="00901DF5"/>
    <w:rsid w:val="00911EB9"/>
    <w:rsid w:val="009167F6"/>
    <w:rsid w:val="009235F8"/>
    <w:rsid w:val="0092479C"/>
    <w:rsid w:val="00934C8B"/>
    <w:rsid w:val="0093797B"/>
    <w:rsid w:val="00941960"/>
    <w:rsid w:val="00942394"/>
    <w:rsid w:val="009426B9"/>
    <w:rsid w:val="00943D76"/>
    <w:rsid w:val="009662F1"/>
    <w:rsid w:val="009732EC"/>
    <w:rsid w:val="00975F04"/>
    <w:rsid w:val="0098784B"/>
    <w:rsid w:val="00990F0A"/>
    <w:rsid w:val="00992718"/>
    <w:rsid w:val="009B0D0E"/>
    <w:rsid w:val="009B6885"/>
    <w:rsid w:val="009C602F"/>
    <w:rsid w:val="009D31C6"/>
    <w:rsid w:val="009D5F65"/>
    <w:rsid w:val="009D5FD6"/>
    <w:rsid w:val="009E1C44"/>
    <w:rsid w:val="009E2B1D"/>
    <w:rsid w:val="009E5285"/>
    <w:rsid w:val="009E639B"/>
    <w:rsid w:val="00A11EFF"/>
    <w:rsid w:val="00A136AC"/>
    <w:rsid w:val="00A20AD2"/>
    <w:rsid w:val="00A27B4A"/>
    <w:rsid w:val="00A3233A"/>
    <w:rsid w:val="00A3590B"/>
    <w:rsid w:val="00A366AB"/>
    <w:rsid w:val="00A376B7"/>
    <w:rsid w:val="00A5303F"/>
    <w:rsid w:val="00A54454"/>
    <w:rsid w:val="00A55868"/>
    <w:rsid w:val="00A657B6"/>
    <w:rsid w:val="00A6656A"/>
    <w:rsid w:val="00A67862"/>
    <w:rsid w:val="00A82D94"/>
    <w:rsid w:val="00A8550E"/>
    <w:rsid w:val="00A950E9"/>
    <w:rsid w:val="00AA0752"/>
    <w:rsid w:val="00AA2437"/>
    <w:rsid w:val="00AB2FC6"/>
    <w:rsid w:val="00AB4E3E"/>
    <w:rsid w:val="00AB50BE"/>
    <w:rsid w:val="00AC4BA8"/>
    <w:rsid w:val="00AC7BED"/>
    <w:rsid w:val="00AD07B5"/>
    <w:rsid w:val="00AD38A2"/>
    <w:rsid w:val="00AD46A3"/>
    <w:rsid w:val="00AF1568"/>
    <w:rsid w:val="00AF17FD"/>
    <w:rsid w:val="00AF2FB0"/>
    <w:rsid w:val="00B02CDD"/>
    <w:rsid w:val="00B13C9B"/>
    <w:rsid w:val="00B252B6"/>
    <w:rsid w:val="00B3008F"/>
    <w:rsid w:val="00B30851"/>
    <w:rsid w:val="00B47378"/>
    <w:rsid w:val="00B538E6"/>
    <w:rsid w:val="00B6735B"/>
    <w:rsid w:val="00B728FF"/>
    <w:rsid w:val="00B840A6"/>
    <w:rsid w:val="00B84E61"/>
    <w:rsid w:val="00B90FC5"/>
    <w:rsid w:val="00B91790"/>
    <w:rsid w:val="00B93622"/>
    <w:rsid w:val="00B93C2B"/>
    <w:rsid w:val="00B95545"/>
    <w:rsid w:val="00B973F2"/>
    <w:rsid w:val="00BA18F9"/>
    <w:rsid w:val="00BB2B48"/>
    <w:rsid w:val="00BB633F"/>
    <w:rsid w:val="00BB6E54"/>
    <w:rsid w:val="00BC5CB4"/>
    <w:rsid w:val="00BE01B1"/>
    <w:rsid w:val="00BE4640"/>
    <w:rsid w:val="00BE65E8"/>
    <w:rsid w:val="00C03416"/>
    <w:rsid w:val="00C1098E"/>
    <w:rsid w:val="00C11461"/>
    <w:rsid w:val="00C123B5"/>
    <w:rsid w:val="00C153AE"/>
    <w:rsid w:val="00C17F46"/>
    <w:rsid w:val="00C206AC"/>
    <w:rsid w:val="00C230EB"/>
    <w:rsid w:val="00C25C85"/>
    <w:rsid w:val="00C26A10"/>
    <w:rsid w:val="00C30A34"/>
    <w:rsid w:val="00C32799"/>
    <w:rsid w:val="00C328A4"/>
    <w:rsid w:val="00C34756"/>
    <w:rsid w:val="00C43386"/>
    <w:rsid w:val="00C454CC"/>
    <w:rsid w:val="00C7223B"/>
    <w:rsid w:val="00C7373A"/>
    <w:rsid w:val="00C81178"/>
    <w:rsid w:val="00C82E07"/>
    <w:rsid w:val="00C8342E"/>
    <w:rsid w:val="00C90351"/>
    <w:rsid w:val="00C91A3E"/>
    <w:rsid w:val="00C9706E"/>
    <w:rsid w:val="00CA4857"/>
    <w:rsid w:val="00CA61FD"/>
    <w:rsid w:val="00CA6AAE"/>
    <w:rsid w:val="00CB203A"/>
    <w:rsid w:val="00CC14D7"/>
    <w:rsid w:val="00CC329A"/>
    <w:rsid w:val="00CC45A6"/>
    <w:rsid w:val="00CC5E58"/>
    <w:rsid w:val="00CD164E"/>
    <w:rsid w:val="00CD2450"/>
    <w:rsid w:val="00CE4045"/>
    <w:rsid w:val="00CF22F0"/>
    <w:rsid w:val="00CF4F80"/>
    <w:rsid w:val="00CF5F6D"/>
    <w:rsid w:val="00D14D96"/>
    <w:rsid w:val="00D14EAF"/>
    <w:rsid w:val="00D16855"/>
    <w:rsid w:val="00D20875"/>
    <w:rsid w:val="00D247C4"/>
    <w:rsid w:val="00D25628"/>
    <w:rsid w:val="00D3477D"/>
    <w:rsid w:val="00D42523"/>
    <w:rsid w:val="00D50DF9"/>
    <w:rsid w:val="00D52AD3"/>
    <w:rsid w:val="00D54044"/>
    <w:rsid w:val="00D607ED"/>
    <w:rsid w:val="00D70866"/>
    <w:rsid w:val="00D71194"/>
    <w:rsid w:val="00D73C9C"/>
    <w:rsid w:val="00D73F75"/>
    <w:rsid w:val="00D747F9"/>
    <w:rsid w:val="00D74F9C"/>
    <w:rsid w:val="00D759CD"/>
    <w:rsid w:val="00D76522"/>
    <w:rsid w:val="00D82852"/>
    <w:rsid w:val="00D84C9E"/>
    <w:rsid w:val="00D84DBF"/>
    <w:rsid w:val="00DA60B3"/>
    <w:rsid w:val="00DA7505"/>
    <w:rsid w:val="00DB50B4"/>
    <w:rsid w:val="00DB6594"/>
    <w:rsid w:val="00DC04BB"/>
    <w:rsid w:val="00DC368A"/>
    <w:rsid w:val="00DC4952"/>
    <w:rsid w:val="00DD2EAC"/>
    <w:rsid w:val="00DD77DE"/>
    <w:rsid w:val="00DE7C73"/>
    <w:rsid w:val="00DF4C31"/>
    <w:rsid w:val="00DF7087"/>
    <w:rsid w:val="00E03973"/>
    <w:rsid w:val="00E04C76"/>
    <w:rsid w:val="00E0560E"/>
    <w:rsid w:val="00E067BB"/>
    <w:rsid w:val="00E132D9"/>
    <w:rsid w:val="00E17D92"/>
    <w:rsid w:val="00E21C3C"/>
    <w:rsid w:val="00E26A7B"/>
    <w:rsid w:val="00E33A96"/>
    <w:rsid w:val="00E3780F"/>
    <w:rsid w:val="00E4592A"/>
    <w:rsid w:val="00E54F64"/>
    <w:rsid w:val="00E607DA"/>
    <w:rsid w:val="00E64B1E"/>
    <w:rsid w:val="00E759A7"/>
    <w:rsid w:val="00E764E4"/>
    <w:rsid w:val="00E76D19"/>
    <w:rsid w:val="00E952D7"/>
    <w:rsid w:val="00EA1DFD"/>
    <w:rsid w:val="00EA3BC3"/>
    <w:rsid w:val="00EA6DFF"/>
    <w:rsid w:val="00EA7E28"/>
    <w:rsid w:val="00EB19A6"/>
    <w:rsid w:val="00EB1CEE"/>
    <w:rsid w:val="00EB4C10"/>
    <w:rsid w:val="00EB5D2A"/>
    <w:rsid w:val="00EB678C"/>
    <w:rsid w:val="00EC071C"/>
    <w:rsid w:val="00EC383E"/>
    <w:rsid w:val="00EF0D69"/>
    <w:rsid w:val="00EF5F8E"/>
    <w:rsid w:val="00F03777"/>
    <w:rsid w:val="00F04A1A"/>
    <w:rsid w:val="00F231C2"/>
    <w:rsid w:val="00F25342"/>
    <w:rsid w:val="00F2708F"/>
    <w:rsid w:val="00F376C4"/>
    <w:rsid w:val="00F467E5"/>
    <w:rsid w:val="00F475D0"/>
    <w:rsid w:val="00F4761D"/>
    <w:rsid w:val="00F52B50"/>
    <w:rsid w:val="00F6359F"/>
    <w:rsid w:val="00F729FB"/>
    <w:rsid w:val="00F739FF"/>
    <w:rsid w:val="00F77457"/>
    <w:rsid w:val="00F81BED"/>
    <w:rsid w:val="00F81DD3"/>
    <w:rsid w:val="00F83A54"/>
    <w:rsid w:val="00F86514"/>
    <w:rsid w:val="00F87E58"/>
    <w:rsid w:val="00FB33EF"/>
    <w:rsid w:val="00FC5346"/>
    <w:rsid w:val="00FC795E"/>
    <w:rsid w:val="00FD75F2"/>
    <w:rsid w:val="00FE3386"/>
    <w:rsid w:val="00FE4057"/>
    <w:rsid w:val="00FF6577"/>
    <w:rsid w:val="29B379BC"/>
    <w:rsid w:val="42FB2423"/>
    <w:rsid w:val="459367E4"/>
    <w:rsid w:val="6C1BC353"/>
    <w:rsid w:val="76B15F5F"/>
    <w:rsid w:val="7D23B0D7"/>
    <w:rsid w:val="7EBF8138"/>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4BD76"/>
  <w15:docId w15:val="{9B2757D1-FE4B-45AA-851B-43BE88DB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okumentoinaostekstas">
    <w:name w:val="endnote text"/>
    <w:basedOn w:val="prastasis"/>
    <w:link w:val="DokumentoinaostekstasDiagrama"/>
    <w:semiHidden/>
    <w:unhideWhenUsed/>
    <w:rPr>
      <w:sz w:val="20"/>
    </w:rPr>
  </w:style>
  <w:style w:type="character" w:customStyle="1" w:styleId="DokumentoinaostekstasDiagrama">
    <w:name w:val="Dokumento išnašos tekstas Diagrama"/>
    <w:basedOn w:val="Numatytasispastraiposriftas"/>
    <w:link w:val="Dokumentoinaostekstas"/>
    <w:semiHidden/>
    <w:rPr>
      <w:sz w:val="20"/>
    </w:rPr>
  </w:style>
  <w:style w:type="paragraph" w:styleId="Pataisymai">
    <w:name w:val="Revision"/>
    <w:hidden/>
    <w:semiHidden/>
    <w:rsid w:val="005A2F39"/>
  </w:style>
  <w:style w:type="character" w:styleId="Komentaronuoroda">
    <w:name w:val="annotation reference"/>
    <w:basedOn w:val="Numatytasispastraiposriftas"/>
    <w:uiPriority w:val="99"/>
    <w:semiHidden/>
    <w:unhideWhenUsed/>
    <w:rsid w:val="006749C8"/>
    <w:rPr>
      <w:sz w:val="16"/>
      <w:szCs w:val="16"/>
    </w:rPr>
  </w:style>
  <w:style w:type="paragraph" w:styleId="Komentarotekstas">
    <w:name w:val="annotation text"/>
    <w:basedOn w:val="prastasis"/>
    <w:link w:val="KomentarotekstasDiagrama"/>
    <w:unhideWhenUsed/>
    <w:rsid w:val="006749C8"/>
    <w:rPr>
      <w:sz w:val="20"/>
    </w:rPr>
  </w:style>
  <w:style w:type="character" w:customStyle="1" w:styleId="KomentarotekstasDiagrama">
    <w:name w:val="Komentaro tekstas Diagrama"/>
    <w:basedOn w:val="Numatytasispastraiposriftas"/>
    <w:link w:val="Komentarotekstas"/>
    <w:rsid w:val="006749C8"/>
    <w:rPr>
      <w:sz w:val="20"/>
    </w:rPr>
  </w:style>
  <w:style w:type="paragraph" w:styleId="Komentarotema">
    <w:name w:val="annotation subject"/>
    <w:basedOn w:val="Komentarotekstas"/>
    <w:next w:val="Komentarotekstas"/>
    <w:link w:val="KomentarotemaDiagrama"/>
    <w:semiHidden/>
    <w:unhideWhenUsed/>
    <w:rsid w:val="006749C8"/>
    <w:rPr>
      <w:b/>
      <w:bCs/>
    </w:rPr>
  </w:style>
  <w:style w:type="character" w:customStyle="1" w:styleId="KomentarotemaDiagrama">
    <w:name w:val="Komentaro tema Diagrama"/>
    <w:basedOn w:val="KomentarotekstasDiagrama"/>
    <w:link w:val="Komentarotema"/>
    <w:semiHidden/>
    <w:rsid w:val="006749C8"/>
    <w:rPr>
      <w:b/>
      <w:bCs/>
      <w:sz w:val="20"/>
    </w:rPr>
  </w:style>
  <w:style w:type="character" w:customStyle="1" w:styleId="normaltextrun">
    <w:name w:val="normaltextrun"/>
    <w:basedOn w:val="Numatytasispastraiposriftas"/>
    <w:rsid w:val="00240EF5"/>
  </w:style>
  <w:style w:type="character" w:customStyle="1" w:styleId="eop">
    <w:name w:val="eop"/>
    <w:basedOn w:val="Numatytasispastraiposriftas"/>
    <w:rsid w:val="00240EF5"/>
  </w:style>
  <w:style w:type="character" w:customStyle="1" w:styleId="ui-provider">
    <w:name w:val="ui-provider"/>
    <w:basedOn w:val="Numatytasispastraiposriftas"/>
    <w:rsid w:val="00EA6DFF"/>
  </w:style>
  <w:style w:type="character" w:styleId="Hipersaitas">
    <w:name w:val="Hyperlink"/>
    <w:basedOn w:val="Numatytasispastraiposriftas"/>
    <w:uiPriority w:val="99"/>
    <w:unhideWhenUsed/>
    <w:rPr>
      <w:color w:val="0000FF" w:themeColor="hyperlink"/>
      <w:u w:val="single"/>
    </w:rPr>
  </w:style>
  <w:style w:type="character" w:customStyle="1" w:styleId="UnresolvedMention1">
    <w:name w:val="Unresolved Mention1"/>
    <w:basedOn w:val="Numatytasispastraiposriftas"/>
    <w:uiPriority w:val="99"/>
    <w:semiHidden/>
    <w:unhideWhenUsed/>
    <w:rsid w:val="00F467E5"/>
    <w:rPr>
      <w:color w:val="605E5C"/>
      <w:shd w:val="clear" w:color="auto" w:fill="E1DFDD"/>
    </w:rPr>
  </w:style>
  <w:style w:type="character" w:customStyle="1" w:styleId="cf01">
    <w:name w:val="cf01"/>
    <w:basedOn w:val="Numatytasispastraiposriftas"/>
    <w:rsid w:val="00B95545"/>
    <w:rPr>
      <w:rFonts w:ascii="Segoe UI" w:hAnsi="Segoe UI" w:cs="Segoe UI" w:hint="default"/>
      <w:sz w:val="18"/>
      <w:szCs w:val="18"/>
    </w:rPr>
  </w:style>
  <w:style w:type="character" w:customStyle="1" w:styleId="cf11">
    <w:name w:val="cf11"/>
    <w:basedOn w:val="Numatytasispastraiposriftas"/>
    <w:rsid w:val="00B95545"/>
    <w:rPr>
      <w:rFonts w:ascii="Segoe UI" w:hAnsi="Segoe UI" w:cs="Segoe UI" w:hint="default"/>
      <w:sz w:val="18"/>
      <w:szCs w:val="18"/>
    </w:rPr>
  </w:style>
  <w:style w:type="paragraph" w:customStyle="1" w:styleId="pf0">
    <w:name w:val="pf0"/>
    <w:basedOn w:val="prastasis"/>
    <w:rsid w:val="00D14EAF"/>
    <w:pPr>
      <w:spacing w:before="100" w:beforeAutospacing="1" w:after="100" w:afterAutospacing="1"/>
    </w:pPr>
    <w:rPr>
      <w:szCs w:val="24"/>
      <w:lang w:eastAsia="lt-LT"/>
    </w:rPr>
  </w:style>
  <w:style w:type="paragraph" w:styleId="prastasiniatinklio">
    <w:name w:val="Normal (Web)"/>
    <w:basedOn w:val="prastasis"/>
    <w:uiPriority w:val="99"/>
    <w:semiHidden/>
    <w:unhideWhenUsed/>
    <w:rsid w:val="00D14EAF"/>
    <w:pPr>
      <w:spacing w:before="100" w:beforeAutospacing="1" w:after="100" w:afterAutospacing="1"/>
    </w:pPr>
    <w:rPr>
      <w:szCs w:val="24"/>
      <w:lang w:eastAsia="lt-LT"/>
    </w:rPr>
  </w:style>
  <w:style w:type="character" w:customStyle="1" w:styleId="cf21">
    <w:name w:val="cf21"/>
    <w:basedOn w:val="Numatytasispastraiposriftas"/>
    <w:rsid w:val="00F83A54"/>
    <w:rPr>
      <w:rFonts w:ascii="Segoe UI" w:hAnsi="Segoe UI" w:cs="Segoe UI" w:hint="default"/>
      <w:b/>
      <w:bCs/>
      <w:sz w:val="18"/>
      <w:szCs w:val="18"/>
    </w:rPr>
  </w:style>
  <w:style w:type="paragraph" w:styleId="Sraopastraipa">
    <w:name w:val="List Paragraph"/>
    <w:basedOn w:val="prastasis"/>
    <w:uiPriority w:val="34"/>
    <w:qFormat/>
    <w:rsid w:val="000D6E17"/>
    <w:pPr>
      <w:ind w:left="720"/>
      <w:contextualSpacing/>
    </w:pPr>
  </w:style>
  <w:style w:type="paragraph" w:styleId="Debesliotekstas">
    <w:name w:val="Balloon Text"/>
    <w:basedOn w:val="prastasis"/>
    <w:link w:val="DebesliotekstasDiagrama"/>
    <w:semiHidden/>
    <w:unhideWhenUsed/>
    <w:rsid w:val="003540C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54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32933">
      <w:bodyDiv w:val="1"/>
      <w:marLeft w:val="0"/>
      <w:marRight w:val="0"/>
      <w:marTop w:val="0"/>
      <w:marBottom w:val="0"/>
      <w:divBdr>
        <w:top w:val="none" w:sz="0" w:space="0" w:color="auto"/>
        <w:left w:val="none" w:sz="0" w:space="0" w:color="auto"/>
        <w:bottom w:val="none" w:sz="0" w:space="0" w:color="auto"/>
        <w:right w:val="none" w:sz="0" w:space="0" w:color="auto"/>
      </w:divBdr>
      <w:divsChild>
        <w:div w:id="455560417">
          <w:marLeft w:val="0"/>
          <w:marRight w:val="0"/>
          <w:marTop w:val="0"/>
          <w:marBottom w:val="0"/>
          <w:divBdr>
            <w:top w:val="none" w:sz="0" w:space="0" w:color="auto"/>
            <w:left w:val="none" w:sz="0" w:space="0" w:color="auto"/>
            <w:bottom w:val="none" w:sz="0" w:space="0" w:color="auto"/>
            <w:right w:val="none" w:sz="0" w:space="0" w:color="auto"/>
          </w:divBdr>
        </w:div>
        <w:div w:id="2025552249">
          <w:marLeft w:val="0"/>
          <w:marRight w:val="0"/>
          <w:marTop w:val="0"/>
          <w:marBottom w:val="0"/>
          <w:divBdr>
            <w:top w:val="none" w:sz="0" w:space="0" w:color="auto"/>
            <w:left w:val="none" w:sz="0" w:space="0" w:color="auto"/>
            <w:bottom w:val="none" w:sz="0" w:space="0" w:color="auto"/>
            <w:right w:val="none" w:sz="0" w:space="0" w:color="auto"/>
          </w:divBdr>
          <w:divsChild>
            <w:div w:id="600795283">
              <w:marLeft w:val="0"/>
              <w:marRight w:val="0"/>
              <w:marTop w:val="0"/>
              <w:marBottom w:val="0"/>
              <w:divBdr>
                <w:top w:val="none" w:sz="0" w:space="0" w:color="auto"/>
                <w:left w:val="none" w:sz="0" w:space="0" w:color="auto"/>
                <w:bottom w:val="none" w:sz="0" w:space="0" w:color="auto"/>
                <w:right w:val="none" w:sz="0" w:space="0" w:color="auto"/>
              </w:divBdr>
            </w:div>
            <w:div w:id="671688624">
              <w:marLeft w:val="0"/>
              <w:marRight w:val="0"/>
              <w:marTop w:val="0"/>
              <w:marBottom w:val="0"/>
              <w:divBdr>
                <w:top w:val="none" w:sz="0" w:space="0" w:color="auto"/>
                <w:left w:val="none" w:sz="0" w:space="0" w:color="auto"/>
                <w:bottom w:val="none" w:sz="0" w:space="0" w:color="auto"/>
                <w:right w:val="none" w:sz="0" w:space="0" w:color="auto"/>
              </w:divBdr>
            </w:div>
            <w:div w:id="1487553563">
              <w:marLeft w:val="0"/>
              <w:marRight w:val="0"/>
              <w:marTop w:val="0"/>
              <w:marBottom w:val="0"/>
              <w:divBdr>
                <w:top w:val="none" w:sz="0" w:space="0" w:color="auto"/>
                <w:left w:val="none" w:sz="0" w:space="0" w:color="auto"/>
                <w:bottom w:val="none" w:sz="0" w:space="0" w:color="auto"/>
                <w:right w:val="none" w:sz="0" w:space="0" w:color="auto"/>
              </w:divBdr>
            </w:div>
          </w:divsChild>
        </w:div>
        <w:div w:id="2113477024">
          <w:marLeft w:val="0"/>
          <w:marRight w:val="0"/>
          <w:marTop w:val="0"/>
          <w:marBottom w:val="0"/>
          <w:divBdr>
            <w:top w:val="none" w:sz="0" w:space="0" w:color="auto"/>
            <w:left w:val="none" w:sz="0" w:space="0" w:color="auto"/>
            <w:bottom w:val="none" w:sz="0" w:space="0" w:color="auto"/>
            <w:right w:val="none" w:sz="0" w:space="0" w:color="auto"/>
          </w:divBdr>
          <w:divsChild>
            <w:div w:id="280889282">
              <w:marLeft w:val="0"/>
              <w:marRight w:val="0"/>
              <w:marTop w:val="0"/>
              <w:marBottom w:val="0"/>
              <w:divBdr>
                <w:top w:val="none" w:sz="0" w:space="0" w:color="auto"/>
                <w:left w:val="none" w:sz="0" w:space="0" w:color="auto"/>
                <w:bottom w:val="none" w:sz="0" w:space="0" w:color="auto"/>
                <w:right w:val="none" w:sz="0" w:space="0" w:color="auto"/>
              </w:divBdr>
            </w:div>
            <w:div w:id="340207355">
              <w:marLeft w:val="0"/>
              <w:marRight w:val="0"/>
              <w:marTop w:val="0"/>
              <w:marBottom w:val="0"/>
              <w:divBdr>
                <w:top w:val="none" w:sz="0" w:space="0" w:color="auto"/>
                <w:left w:val="none" w:sz="0" w:space="0" w:color="auto"/>
                <w:bottom w:val="none" w:sz="0" w:space="0" w:color="auto"/>
                <w:right w:val="none" w:sz="0" w:space="0" w:color="auto"/>
              </w:divBdr>
            </w:div>
            <w:div w:id="712772714">
              <w:marLeft w:val="0"/>
              <w:marRight w:val="0"/>
              <w:marTop w:val="0"/>
              <w:marBottom w:val="0"/>
              <w:divBdr>
                <w:top w:val="none" w:sz="0" w:space="0" w:color="auto"/>
                <w:left w:val="none" w:sz="0" w:space="0" w:color="auto"/>
                <w:bottom w:val="none" w:sz="0" w:space="0" w:color="auto"/>
                <w:right w:val="none" w:sz="0" w:space="0" w:color="auto"/>
              </w:divBdr>
            </w:div>
            <w:div w:id="1047218804">
              <w:marLeft w:val="0"/>
              <w:marRight w:val="0"/>
              <w:marTop w:val="0"/>
              <w:marBottom w:val="0"/>
              <w:divBdr>
                <w:top w:val="none" w:sz="0" w:space="0" w:color="auto"/>
                <w:left w:val="none" w:sz="0" w:space="0" w:color="auto"/>
                <w:bottom w:val="none" w:sz="0" w:space="0" w:color="auto"/>
                <w:right w:val="none" w:sz="0" w:space="0" w:color="auto"/>
              </w:divBdr>
            </w:div>
            <w:div w:id="16877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6558">
      <w:bodyDiv w:val="1"/>
      <w:marLeft w:val="0"/>
      <w:marRight w:val="0"/>
      <w:marTop w:val="0"/>
      <w:marBottom w:val="0"/>
      <w:divBdr>
        <w:top w:val="none" w:sz="0" w:space="0" w:color="auto"/>
        <w:left w:val="none" w:sz="0" w:space="0" w:color="auto"/>
        <w:bottom w:val="none" w:sz="0" w:space="0" w:color="auto"/>
        <w:right w:val="none" w:sz="0" w:space="0" w:color="auto"/>
      </w:divBdr>
    </w:div>
    <w:div w:id="95564535">
      <w:bodyDiv w:val="1"/>
      <w:marLeft w:val="0"/>
      <w:marRight w:val="0"/>
      <w:marTop w:val="0"/>
      <w:marBottom w:val="0"/>
      <w:divBdr>
        <w:top w:val="none" w:sz="0" w:space="0" w:color="auto"/>
        <w:left w:val="none" w:sz="0" w:space="0" w:color="auto"/>
        <w:bottom w:val="none" w:sz="0" w:space="0" w:color="auto"/>
        <w:right w:val="none" w:sz="0" w:space="0" w:color="auto"/>
      </w:divBdr>
    </w:div>
    <w:div w:id="111294437">
      <w:bodyDiv w:val="1"/>
      <w:marLeft w:val="0"/>
      <w:marRight w:val="0"/>
      <w:marTop w:val="0"/>
      <w:marBottom w:val="0"/>
      <w:divBdr>
        <w:top w:val="none" w:sz="0" w:space="0" w:color="auto"/>
        <w:left w:val="none" w:sz="0" w:space="0" w:color="auto"/>
        <w:bottom w:val="none" w:sz="0" w:space="0" w:color="auto"/>
        <w:right w:val="none" w:sz="0" w:space="0" w:color="auto"/>
      </w:divBdr>
    </w:div>
    <w:div w:id="150829232">
      <w:bodyDiv w:val="1"/>
      <w:marLeft w:val="0"/>
      <w:marRight w:val="0"/>
      <w:marTop w:val="0"/>
      <w:marBottom w:val="0"/>
      <w:divBdr>
        <w:top w:val="none" w:sz="0" w:space="0" w:color="auto"/>
        <w:left w:val="none" w:sz="0" w:space="0" w:color="auto"/>
        <w:bottom w:val="none" w:sz="0" w:space="0" w:color="auto"/>
        <w:right w:val="none" w:sz="0" w:space="0" w:color="auto"/>
      </w:divBdr>
    </w:div>
    <w:div w:id="182016639">
      <w:bodyDiv w:val="1"/>
      <w:marLeft w:val="0"/>
      <w:marRight w:val="0"/>
      <w:marTop w:val="0"/>
      <w:marBottom w:val="0"/>
      <w:divBdr>
        <w:top w:val="none" w:sz="0" w:space="0" w:color="auto"/>
        <w:left w:val="none" w:sz="0" w:space="0" w:color="auto"/>
        <w:bottom w:val="none" w:sz="0" w:space="0" w:color="auto"/>
        <w:right w:val="none" w:sz="0" w:space="0" w:color="auto"/>
      </w:divBdr>
    </w:div>
    <w:div w:id="190993221">
      <w:bodyDiv w:val="1"/>
      <w:marLeft w:val="0"/>
      <w:marRight w:val="0"/>
      <w:marTop w:val="0"/>
      <w:marBottom w:val="0"/>
      <w:divBdr>
        <w:top w:val="none" w:sz="0" w:space="0" w:color="auto"/>
        <w:left w:val="none" w:sz="0" w:space="0" w:color="auto"/>
        <w:bottom w:val="none" w:sz="0" w:space="0" w:color="auto"/>
        <w:right w:val="none" w:sz="0" w:space="0" w:color="auto"/>
      </w:divBdr>
    </w:div>
    <w:div w:id="205526856">
      <w:bodyDiv w:val="1"/>
      <w:marLeft w:val="0"/>
      <w:marRight w:val="0"/>
      <w:marTop w:val="0"/>
      <w:marBottom w:val="0"/>
      <w:divBdr>
        <w:top w:val="none" w:sz="0" w:space="0" w:color="auto"/>
        <w:left w:val="none" w:sz="0" w:space="0" w:color="auto"/>
        <w:bottom w:val="none" w:sz="0" w:space="0" w:color="auto"/>
        <w:right w:val="none" w:sz="0" w:space="0" w:color="auto"/>
      </w:divBdr>
      <w:divsChild>
        <w:div w:id="20521320">
          <w:marLeft w:val="0"/>
          <w:marRight w:val="0"/>
          <w:marTop w:val="0"/>
          <w:marBottom w:val="0"/>
          <w:divBdr>
            <w:top w:val="none" w:sz="0" w:space="0" w:color="auto"/>
            <w:left w:val="none" w:sz="0" w:space="0" w:color="auto"/>
            <w:bottom w:val="none" w:sz="0" w:space="0" w:color="auto"/>
            <w:right w:val="none" w:sz="0" w:space="0" w:color="auto"/>
          </w:divBdr>
        </w:div>
        <w:div w:id="241523408">
          <w:marLeft w:val="0"/>
          <w:marRight w:val="0"/>
          <w:marTop w:val="0"/>
          <w:marBottom w:val="0"/>
          <w:divBdr>
            <w:top w:val="none" w:sz="0" w:space="0" w:color="auto"/>
            <w:left w:val="none" w:sz="0" w:space="0" w:color="auto"/>
            <w:bottom w:val="none" w:sz="0" w:space="0" w:color="auto"/>
            <w:right w:val="none" w:sz="0" w:space="0" w:color="auto"/>
          </w:divBdr>
        </w:div>
        <w:div w:id="525366368">
          <w:marLeft w:val="0"/>
          <w:marRight w:val="0"/>
          <w:marTop w:val="0"/>
          <w:marBottom w:val="0"/>
          <w:divBdr>
            <w:top w:val="none" w:sz="0" w:space="0" w:color="auto"/>
            <w:left w:val="none" w:sz="0" w:space="0" w:color="auto"/>
            <w:bottom w:val="none" w:sz="0" w:space="0" w:color="auto"/>
            <w:right w:val="none" w:sz="0" w:space="0" w:color="auto"/>
          </w:divBdr>
        </w:div>
        <w:div w:id="595750909">
          <w:marLeft w:val="0"/>
          <w:marRight w:val="0"/>
          <w:marTop w:val="0"/>
          <w:marBottom w:val="0"/>
          <w:divBdr>
            <w:top w:val="none" w:sz="0" w:space="0" w:color="auto"/>
            <w:left w:val="none" w:sz="0" w:space="0" w:color="auto"/>
            <w:bottom w:val="none" w:sz="0" w:space="0" w:color="auto"/>
            <w:right w:val="none" w:sz="0" w:space="0" w:color="auto"/>
          </w:divBdr>
        </w:div>
        <w:div w:id="698317533">
          <w:marLeft w:val="0"/>
          <w:marRight w:val="0"/>
          <w:marTop w:val="0"/>
          <w:marBottom w:val="0"/>
          <w:divBdr>
            <w:top w:val="none" w:sz="0" w:space="0" w:color="auto"/>
            <w:left w:val="none" w:sz="0" w:space="0" w:color="auto"/>
            <w:bottom w:val="none" w:sz="0" w:space="0" w:color="auto"/>
            <w:right w:val="none" w:sz="0" w:space="0" w:color="auto"/>
          </w:divBdr>
        </w:div>
        <w:div w:id="749232683">
          <w:marLeft w:val="0"/>
          <w:marRight w:val="0"/>
          <w:marTop w:val="0"/>
          <w:marBottom w:val="0"/>
          <w:divBdr>
            <w:top w:val="none" w:sz="0" w:space="0" w:color="auto"/>
            <w:left w:val="none" w:sz="0" w:space="0" w:color="auto"/>
            <w:bottom w:val="none" w:sz="0" w:space="0" w:color="auto"/>
            <w:right w:val="none" w:sz="0" w:space="0" w:color="auto"/>
          </w:divBdr>
        </w:div>
        <w:div w:id="1129056469">
          <w:marLeft w:val="0"/>
          <w:marRight w:val="0"/>
          <w:marTop w:val="0"/>
          <w:marBottom w:val="0"/>
          <w:divBdr>
            <w:top w:val="none" w:sz="0" w:space="0" w:color="auto"/>
            <w:left w:val="none" w:sz="0" w:space="0" w:color="auto"/>
            <w:bottom w:val="none" w:sz="0" w:space="0" w:color="auto"/>
            <w:right w:val="none" w:sz="0" w:space="0" w:color="auto"/>
          </w:divBdr>
        </w:div>
        <w:div w:id="1135828572">
          <w:marLeft w:val="0"/>
          <w:marRight w:val="0"/>
          <w:marTop w:val="0"/>
          <w:marBottom w:val="0"/>
          <w:divBdr>
            <w:top w:val="none" w:sz="0" w:space="0" w:color="auto"/>
            <w:left w:val="none" w:sz="0" w:space="0" w:color="auto"/>
            <w:bottom w:val="none" w:sz="0" w:space="0" w:color="auto"/>
            <w:right w:val="none" w:sz="0" w:space="0" w:color="auto"/>
          </w:divBdr>
        </w:div>
        <w:div w:id="1702822124">
          <w:marLeft w:val="0"/>
          <w:marRight w:val="0"/>
          <w:marTop w:val="0"/>
          <w:marBottom w:val="0"/>
          <w:divBdr>
            <w:top w:val="none" w:sz="0" w:space="0" w:color="auto"/>
            <w:left w:val="none" w:sz="0" w:space="0" w:color="auto"/>
            <w:bottom w:val="none" w:sz="0" w:space="0" w:color="auto"/>
            <w:right w:val="none" w:sz="0" w:space="0" w:color="auto"/>
          </w:divBdr>
        </w:div>
        <w:div w:id="1812481046">
          <w:marLeft w:val="0"/>
          <w:marRight w:val="0"/>
          <w:marTop w:val="0"/>
          <w:marBottom w:val="0"/>
          <w:divBdr>
            <w:top w:val="none" w:sz="0" w:space="0" w:color="auto"/>
            <w:left w:val="none" w:sz="0" w:space="0" w:color="auto"/>
            <w:bottom w:val="none" w:sz="0" w:space="0" w:color="auto"/>
            <w:right w:val="none" w:sz="0" w:space="0" w:color="auto"/>
          </w:divBdr>
        </w:div>
        <w:div w:id="1831365726">
          <w:marLeft w:val="0"/>
          <w:marRight w:val="0"/>
          <w:marTop w:val="0"/>
          <w:marBottom w:val="0"/>
          <w:divBdr>
            <w:top w:val="none" w:sz="0" w:space="0" w:color="auto"/>
            <w:left w:val="none" w:sz="0" w:space="0" w:color="auto"/>
            <w:bottom w:val="none" w:sz="0" w:space="0" w:color="auto"/>
            <w:right w:val="none" w:sz="0" w:space="0" w:color="auto"/>
          </w:divBdr>
        </w:div>
        <w:div w:id="1902131669">
          <w:marLeft w:val="0"/>
          <w:marRight w:val="0"/>
          <w:marTop w:val="0"/>
          <w:marBottom w:val="0"/>
          <w:divBdr>
            <w:top w:val="none" w:sz="0" w:space="0" w:color="auto"/>
            <w:left w:val="none" w:sz="0" w:space="0" w:color="auto"/>
            <w:bottom w:val="none" w:sz="0" w:space="0" w:color="auto"/>
            <w:right w:val="none" w:sz="0" w:space="0" w:color="auto"/>
          </w:divBdr>
        </w:div>
        <w:div w:id="1952667845">
          <w:marLeft w:val="0"/>
          <w:marRight w:val="0"/>
          <w:marTop w:val="0"/>
          <w:marBottom w:val="0"/>
          <w:divBdr>
            <w:top w:val="none" w:sz="0" w:space="0" w:color="auto"/>
            <w:left w:val="none" w:sz="0" w:space="0" w:color="auto"/>
            <w:bottom w:val="none" w:sz="0" w:space="0" w:color="auto"/>
            <w:right w:val="none" w:sz="0" w:space="0" w:color="auto"/>
          </w:divBdr>
        </w:div>
      </w:divsChild>
    </w:div>
    <w:div w:id="213545033">
      <w:bodyDiv w:val="1"/>
      <w:marLeft w:val="0"/>
      <w:marRight w:val="0"/>
      <w:marTop w:val="0"/>
      <w:marBottom w:val="0"/>
      <w:divBdr>
        <w:top w:val="none" w:sz="0" w:space="0" w:color="auto"/>
        <w:left w:val="none" w:sz="0" w:space="0" w:color="auto"/>
        <w:bottom w:val="none" w:sz="0" w:space="0" w:color="auto"/>
        <w:right w:val="none" w:sz="0" w:space="0" w:color="auto"/>
      </w:divBdr>
    </w:div>
    <w:div w:id="216674282">
      <w:bodyDiv w:val="1"/>
      <w:marLeft w:val="0"/>
      <w:marRight w:val="0"/>
      <w:marTop w:val="0"/>
      <w:marBottom w:val="0"/>
      <w:divBdr>
        <w:top w:val="none" w:sz="0" w:space="0" w:color="auto"/>
        <w:left w:val="none" w:sz="0" w:space="0" w:color="auto"/>
        <w:bottom w:val="none" w:sz="0" w:space="0" w:color="auto"/>
        <w:right w:val="none" w:sz="0" w:space="0" w:color="auto"/>
      </w:divBdr>
    </w:div>
    <w:div w:id="279000656">
      <w:bodyDiv w:val="1"/>
      <w:marLeft w:val="0"/>
      <w:marRight w:val="0"/>
      <w:marTop w:val="0"/>
      <w:marBottom w:val="0"/>
      <w:divBdr>
        <w:top w:val="none" w:sz="0" w:space="0" w:color="auto"/>
        <w:left w:val="none" w:sz="0" w:space="0" w:color="auto"/>
        <w:bottom w:val="none" w:sz="0" w:space="0" w:color="auto"/>
        <w:right w:val="none" w:sz="0" w:space="0" w:color="auto"/>
      </w:divBdr>
    </w:div>
    <w:div w:id="281151979">
      <w:bodyDiv w:val="1"/>
      <w:marLeft w:val="0"/>
      <w:marRight w:val="0"/>
      <w:marTop w:val="0"/>
      <w:marBottom w:val="0"/>
      <w:divBdr>
        <w:top w:val="none" w:sz="0" w:space="0" w:color="auto"/>
        <w:left w:val="none" w:sz="0" w:space="0" w:color="auto"/>
        <w:bottom w:val="none" w:sz="0" w:space="0" w:color="auto"/>
        <w:right w:val="none" w:sz="0" w:space="0" w:color="auto"/>
      </w:divBdr>
    </w:div>
    <w:div w:id="377903582">
      <w:bodyDiv w:val="1"/>
      <w:marLeft w:val="0"/>
      <w:marRight w:val="0"/>
      <w:marTop w:val="0"/>
      <w:marBottom w:val="0"/>
      <w:divBdr>
        <w:top w:val="none" w:sz="0" w:space="0" w:color="auto"/>
        <w:left w:val="none" w:sz="0" w:space="0" w:color="auto"/>
        <w:bottom w:val="none" w:sz="0" w:space="0" w:color="auto"/>
        <w:right w:val="none" w:sz="0" w:space="0" w:color="auto"/>
      </w:divBdr>
    </w:div>
    <w:div w:id="380252178">
      <w:bodyDiv w:val="1"/>
      <w:marLeft w:val="0"/>
      <w:marRight w:val="0"/>
      <w:marTop w:val="0"/>
      <w:marBottom w:val="0"/>
      <w:divBdr>
        <w:top w:val="none" w:sz="0" w:space="0" w:color="auto"/>
        <w:left w:val="none" w:sz="0" w:space="0" w:color="auto"/>
        <w:bottom w:val="none" w:sz="0" w:space="0" w:color="auto"/>
        <w:right w:val="none" w:sz="0" w:space="0" w:color="auto"/>
      </w:divBdr>
    </w:div>
    <w:div w:id="386953764">
      <w:bodyDiv w:val="1"/>
      <w:marLeft w:val="0"/>
      <w:marRight w:val="0"/>
      <w:marTop w:val="0"/>
      <w:marBottom w:val="0"/>
      <w:divBdr>
        <w:top w:val="none" w:sz="0" w:space="0" w:color="auto"/>
        <w:left w:val="none" w:sz="0" w:space="0" w:color="auto"/>
        <w:bottom w:val="none" w:sz="0" w:space="0" w:color="auto"/>
        <w:right w:val="none" w:sz="0" w:space="0" w:color="auto"/>
      </w:divBdr>
      <w:divsChild>
        <w:div w:id="382215214">
          <w:marLeft w:val="0"/>
          <w:marRight w:val="0"/>
          <w:marTop w:val="0"/>
          <w:marBottom w:val="0"/>
          <w:divBdr>
            <w:top w:val="none" w:sz="0" w:space="0" w:color="auto"/>
            <w:left w:val="none" w:sz="0" w:space="0" w:color="auto"/>
            <w:bottom w:val="none" w:sz="0" w:space="0" w:color="auto"/>
            <w:right w:val="none" w:sz="0" w:space="0" w:color="auto"/>
          </w:divBdr>
          <w:divsChild>
            <w:div w:id="501168873">
              <w:marLeft w:val="0"/>
              <w:marRight w:val="0"/>
              <w:marTop w:val="0"/>
              <w:marBottom w:val="0"/>
              <w:divBdr>
                <w:top w:val="none" w:sz="0" w:space="0" w:color="auto"/>
                <w:left w:val="none" w:sz="0" w:space="0" w:color="auto"/>
                <w:bottom w:val="none" w:sz="0" w:space="0" w:color="auto"/>
                <w:right w:val="none" w:sz="0" w:space="0" w:color="auto"/>
              </w:divBdr>
            </w:div>
            <w:div w:id="950279052">
              <w:marLeft w:val="0"/>
              <w:marRight w:val="0"/>
              <w:marTop w:val="0"/>
              <w:marBottom w:val="0"/>
              <w:divBdr>
                <w:top w:val="none" w:sz="0" w:space="0" w:color="auto"/>
                <w:left w:val="none" w:sz="0" w:space="0" w:color="auto"/>
                <w:bottom w:val="none" w:sz="0" w:space="0" w:color="auto"/>
                <w:right w:val="none" w:sz="0" w:space="0" w:color="auto"/>
              </w:divBdr>
            </w:div>
            <w:div w:id="1858763216">
              <w:marLeft w:val="0"/>
              <w:marRight w:val="0"/>
              <w:marTop w:val="0"/>
              <w:marBottom w:val="0"/>
              <w:divBdr>
                <w:top w:val="none" w:sz="0" w:space="0" w:color="auto"/>
                <w:left w:val="none" w:sz="0" w:space="0" w:color="auto"/>
                <w:bottom w:val="none" w:sz="0" w:space="0" w:color="auto"/>
                <w:right w:val="none" w:sz="0" w:space="0" w:color="auto"/>
              </w:divBdr>
            </w:div>
          </w:divsChild>
        </w:div>
        <w:div w:id="462042668">
          <w:marLeft w:val="0"/>
          <w:marRight w:val="0"/>
          <w:marTop w:val="0"/>
          <w:marBottom w:val="0"/>
          <w:divBdr>
            <w:top w:val="none" w:sz="0" w:space="0" w:color="auto"/>
            <w:left w:val="none" w:sz="0" w:space="0" w:color="auto"/>
            <w:bottom w:val="none" w:sz="0" w:space="0" w:color="auto"/>
            <w:right w:val="none" w:sz="0" w:space="0" w:color="auto"/>
          </w:divBdr>
          <w:divsChild>
            <w:div w:id="261959975">
              <w:marLeft w:val="0"/>
              <w:marRight w:val="0"/>
              <w:marTop w:val="0"/>
              <w:marBottom w:val="0"/>
              <w:divBdr>
                <w:top w:val="none" w:sz="0" w:space="0" w:color="auto"/>
                <w:left w:val="none" w:sz="0" w:space="0" w:color="auto"/>
                <w:bottom w:val="none" w:sz="0" w:space="0" w:color="auto"/>
                <w:right w:val="none" w:sz="0" w:space="0" w:color="auto"/>
              </w:divBdr>
            </w:div>
            <w:div w:id="276641262">
              <w:marLeft w:val="0"/>
              <w:marRight w:val="0"/>
              <w:marTop w:val="0"/>
              <w:marBottom w:val="0"/>
              <w:divBdr>
                <w:top w:val="none" w:sz="0" w:space="0" w:color="auto"/>
                <w:left w:val="none" w:sz="0" w:space="0" w:color="auto"/>
                <w:bottom w:val="none" w:sz="0" w:space="0" w:color="auto"/>
                <w:right w:val="none" w:sz="0" w:space="0" w:color="auto"/>
              </w:divBdr>
            </w:div>
            <w:div w:id="905652811">
              <w:marLeft w:val="0"/>
              <w:marRight w:val="0"/>
              <w:marTop w:val="0"/>
              <w:marBottom w:val="0"/>
              <w:divBdr>
                <w:top w:val="none" w:sz="0" w:space="0" w:color="auto"/>
                <w:left w:val="none" w:sz="0" w:space="0" w:color="auto"/>
                <w:bottom w:val="none" w:sz="0" w:space="0" w:color="auto"/>
                <w:right w:val="none" w:sz="0" w:space="0" w:color="auto"/>
              </w:divBdr>
            </w:div>
            <w:div w:id="1515222259">
              <w:marLeft w:val="0"/>
              <w:marRight w:val="0"/>
              <w:marTop w:val="0"/>
              <w:marBottom w:val="0"/>
              <w:divBdr>
                <w:top w:val="none" w:sz="0" w:space="0" w:color="auto"/>
                <w:left w:val="none" w:sz="0" w:space="0" w:color="auto"/>
                <w:bottom w:val="none" w:sz="0" w:space="0" w:color="auto"/>
                <w:right w:val="none" w:sz="0" w:space="0" w:color="auto"/>
              </w:divBdr>
            </w:div>
            <w:div w:id="2064450360">
              <w:marLeft w:val="0"/>
              <w:marRight w:val="0"/>
              <w:marTop w:val="0"/>
              <w:marBottom w:val="0"/>
              <w:divBdr>
                <w:top w:val="none" w:sz="0" w:space="0" w:color="auto"/>
                <w:left w:val="none" w:sz="0" w:space="0" w:color="auto"/>
                <w:bottom w:val="none" w:sz="0" w:space="0" w:color="auto"/>
                <w:right w:val="none" w:sz="0" w:space="0" w:color="auto"/>
              </w:divBdr>
            </w:div>
          </w:divsChild>
        </w:div>
        <w:div w:id="1373767447">
          <w:marLeft w:val="0"/>
          <w:marRight w:val="0"/>
          <w:marTop w:val="0"/>
          <w:marBottom w:val="0"/>
          <w:divBdr>
            <w:top w:val="none" w:sz="0" w:space="0" w:color="auto"/>
            <w:left w:val="none" w:sz="0" w:space="0" w:color="auto"/>
            <w:bottom w:val="none" w:sz="0" w:space="0" w:color="auto"/>
            <w:right w:val="none" w:sz="0" w:space="0" w:color="auto"/>
          </w:divBdr>
        </w:div>
      </w:divsChild>
    </w:div>
    <w:div w:id="454564945">
      <w:bodyDiv w:val="1"/>
      <w:marLeft w:val="0"/>
      <w:marRight w:val="0"/>
      <w:marTop w:val="0"/>
      <w:marBottom w:val="0"/>
      <w:divBdr>
        <w:top w:val="none" w:sz="0" w:space="0" w:color="auto"/>
        <w:left w:val="none" w:sz="0" w:space="0" w:color="auto"/>
        <w:bottom w:val="none" w:sz="0" w:space="0" w:color="auto"/>
        <w:right w:val="none" w:sz="0" w:space="0" w:color="auto"/>
      </w:divBdr>
    </w:div>
    <w:div w:id="523599132">
      <w:bodyDiv w:val="1"/>
      <w:marLeft w:val="0"/>
      <w:marRight w:val="0"/>
      <w:marTop w:val="0"/>
      <w:marBottom w:val="0"/>
      <w:divBdr>
        <w:top w:val="none" w:sz="0" w:space="0" w:color="auto"/>
        <w:left w:val="none" w:sz="0" w:space="0" w:color="auto"/>
        <w:bottom w:val="none" w:sz="0" w:space="0" w:color="auto"/>
        <w:right w:val="none" w:sz="0" w:space="0" w:color="auto"/>
      </w:divBdr>
    </w:div>
    <w:div w:id="531959961">
      <w:bodyDiv w:val="1"/>
      <w:marLeft w:val="0"/>
      <w:marRight w:val="0"/>
      <w:marTop w:val="0"/>
      <w:marBottom w:val="0"/>
      <w:divBdr>
        <w:top w:val="none" w:sz="0" w:space="0" w:color="auto"/>
        <w:left w:val="none" w:sz="0" w:space="0" w:color="auto"/>
        <w:bottom w:val="none" w:sz="0" w:space="0" w:color="auto"/>
        <w:right w:val="none" w:sz="0" w:space="0" w:color="auto"/>
      </w:divBdr>
    </w:div>
    <w:div w:id="540165948">
      <w:bodyDiv w:val="1"/>
      <w:marLeft w:val="0"/>
      <w:marRight w:val="0"/>
      <w:marTop w:val="0"/>
      <w:marBottom w:val="0"/>
      <w:divBdr>
        <w:top w:val="none" w:sz="0" w:space="0" w:color="auto"/>
        <w:left w:val="none" w:sz="0" w:space="0" w:color="auto"/>
        <w:bottom w:val="none" w:sz="0" w:space="0" w:color="auto"/>
        <w:right w:val="none" w:sz="0" w:space="0" w:color="auto"/>
      </w:divBdr>
    </w:div>
    <w:div w:id="588465585">
      <w:bodyDiv w:val="1"/>
      <w:marLeft w:val="0"/>
      <w:marRight w:val="0"/>
      <w:marTop w:val="0"/>
      <w:marBottom w:val="0"/>
      <w:divBdr>
        <w:top w:val="none" w:sz="0" w:space="0" w:color="auto"/>
        <w:left w:val="none" w:sz="0" w:space="0" w:color="auto"/>
        <w:bottom w:val="none" w:sz="0" w:space="0" w:color="auto"/>
        <w:right w:val="none" w:sz="0" w:space="0" w:color="auto"/>
      </w:divBdr>
    </w:div>
    <w:div w:id="591621159">
      <w:bodyDiv w:val="1"/>
      <w:marLeft w:val="0"/>
      <w:marRight w:val="0"/>
      <w:marTop w:val="0"/>
      <w:marBottom w:val="0"/>
      <w:divBdr>
        <w:top w:val="none" w:sz="0" w:space="0" w:color="auto"/>
        <w:left w:val="none" w:sz="0" w:space="0" w:color="auto"/>
        <w:bottom w:val="none" w:sz="0" w:space="0" w:color="auto"/>
        <w:right w:val="none" w:sz="0" w:space="0" w:color="auto"/>
      </w:divBdr>
    </w:div>
    <w:div w:id="625086681">
      <w:bodyDiv w:val="1"/>
      <w:marLeft w:val="0"/>
      <w:marRight w:val="0"/>
      <w:marTop w:val="0"/>
      <w:marBottom w:val="0"/>
      <w:divBdr>
        <w:top w:val="none" w:sz="0" w:space="0" w:color="auto"/>
        <w:left w:val="none" w:sz="0" w:space="0" w:color="auto"/>
        <w:bottom w:val="none" w:sz="0" w:space="0" w:color="auto"/>
        <w:right w:val="none" w:sz="0" w:space="0" w:color="auto"/>
      </w:divBdr>
    </w:div>
    <w:div w:id="634339956">
      <w:bodyDiv w:val="1"/>
      <w:marLeft w:val="0"/>
      <w:marRight w:val="0"/>
      <w:marTop w:val="0"/>
      <w:marBottom w:val="0"/>
      <w:divBdr>
        <w:top w:val="none" w:sz="0" w:space="0" w:color="auto"/>
        <w:left w:val="none" w:sz="0" w:space="0" w:color="auto"/>
        <w:bottom w:val="none" w:sz="0" w:space="0" w:color="auto"/>
        <w:right w:val="none" w:sz="0" w:space="0" w:color="auto"/>
      </w:divBdr>
    </w:div>
    <w:div w:id="647592489">
      <w:bodyDiv w:val="1"/>
      <w:marLeft w:val="0"/>
      <w:marRight w:val="0"/>
      <w:marTop w:val="0"/>
      <w:marBottom w:val="0"/>
      <w:divBdr>
        <w:top w:val="none" w:sz="0" w:space="0" w:color="auto"/>
        <w:left w:val="none" w:sz="0" w:space="0" w:color="auto"/>
        <w:bottom w:val="none" w:sz="0" w:space="0" w:color="auto"/>
        <w:right w:val="none" w:sz="0" w:space="0" w:color="auto"/>
      </w:divBdr>
    </w:div>
    <w:div w:id="668023155">
      <w:bodyDiv w:val="1"/>
      <w:marLeft w:val="0"/>
      <w:marRight w:val="0"/>
      <w:marTop w:val="0"/>
      <w:marBottom w:val="0"/>
      <w:divBdr>
        <w:top w:val="none" w:sz="0" w:space="0" w:color="auto"/>
        <w:left w:val="none" w:sz="0" w:space="0" w:color="auto"/>
        <w:bottom w:val="none" w:sz="0" w:space="0" w:color="auto"/>
        <w:right w:val="none" w:sz="0" w:space="0" w:color="auto"/>
      </w:divBdr>
    </w:div>
    <w:div w:id="675037552">
      <w:bodyDiv w:val="1"/>
      <w:marLeft w:val="0"/>
      <w:marRight w:val="0"/>
      <w:marTop w:val="0"/>
      <w:marBottom w:val="0"/>
      <w:divBdr>
        <w:top w:val="none" w:sz="0" w:space="0" w:color="auto"/>
        <w:left w:val="none" w:sz="0" w:space="0" w:color="auto"/>
        <w:bottom w:val="none" w:sz="0" w:space="0" w:color="auto"/>
        <w:right w:val="none" w:sz="0" w:space="0" w:color="auto"/>
      </w:divBdr>
    </w:div>
    <w:div w:id="683702262">
      <w:bodyDiv w:val="1"/>
      <w:marLeft w:val="0"/>
      <w:marRight w:val="0"/>
      <w:marTop w:val="0"/>
      <w:marBottom w:val="0"/>
      <w:divBdr>
        <w:top w:val="none" w:sz="0" w:space="0" w:color="auto"/>
        <w:left w:val="none" w:sz="0" w:space="0" w:color="auto"/>
        <w:bottom w:val="none" w:sz="0" w:space="0" w:color="auto"/>
        <w:right w:val="none" w:sz="0" w:space="0" w:color="auto"/>
      </w:divBdr>
    </w:div>
    <w:div w:id="735397213">
      <w:bodyDiv w:val="1"/>
      <w:marLeft w:val="0"/>
      <w:marRight w:val="0"/>
      <w:marTop w:val="0"/>
      <w:marBottom w:val="0"/>
      <w:divBdr>
        <w:top w:val="none" w:sz="0" w:space="0" w:color="auto"/>
        <w:left w:val="none" w:sz="0" w:space="0" w:color="auto"/>
        <w:bottom w:val="none" w:sz="0" w:space="0" w:color="auto"/>
        <w:right w:val="none" w:sz="0" w:space="0" w:color="auto"/>
      </w:divBdr>
      <w:divsChild>
        <w:div w:id="633485270">
          <w:marLeft w:val="480"/>
          <w:marRight w:val="180"/>
          <w:marTop w:val="60"/>
          <w:marBottom w:val="0"/>
          <w:divBdr>
            <w:top w:val="single" w:sz="2" w:space="0" w:color="00B000"/>
            <w:left w:val="single" w:sz="2" w:space="0" w:color="00B000"/>
            <w:bottom w:val="single" w:sz="2" w:space="0" w:color="00B000"/>
            <w:right w:val="single" w:sz="2" w:space="0" w:color="00B000"/>
          </w:divBdr>
        </w:div>
        <w:div w:id="1845434961">
          <w:marLeft w:val="480"/>
          <w:marRight w:val="180"/>
          <w:marTop w:val="180"/>
          <w:marBottom w:val="0"/>
          <w:divBdr>
            <w:top w:val="single" w:sz="2" w:space="0" w:color="000000"/>
            <w:left w:val="single" w:sz="2" w:space="0" w:color="000000"/>
            <w:bottom w:val="single" w:sz="2" w:space="0" w:color="000000"/>
            <w:right w:val="single" w:sz="2" w:space="0" w:color="000000"/>
          </w:divBdr>
        </w:div>
      </w:divsChild>
    </w:div>
    <w:div w:id="762146796">
      <w:bodyDiv w:val="1"/>
      <w:marLeft w:val="0"/>
      <w:marRight w:val="0"/>
      <w:marTop w:val="0"/>
      <w:marBottom w:val="0"/>
      <w:divBdr>
        <w:top w:val="none" w:sz="0" w:space="0" w:color="auto"/>
        <w:left w:val="none" w:sz="0" w:space="0" w:color="auto"/>
        <w:bottom w:val="none" w:sz="0" w:space="0" w:color="auto"/>
        <w:right w:val="none" w:sz="0" w:space="0" w:color="auto"/>
      </w:divBdr>
    </w:div>
    <w:div w:id="806631603">
      <w:bodyDiv w:val="1"/>
      <w:marLeft w:val="0"/>
      <w:marRight w:val="0"/>
      <w:marTop w:val="0"/>
      <w:marBottom w:val="0"/>
      <w:divBdr>
        <w:top w:val="none" w:sz="0" w:space="0" w:color="auto"/>
        <w:left w:val="none" w:sz="0" w:space="0" w:color="auto"/>
        <w:bottom w:val="none" w:sz="0" w:space="0" w:color="auto"/>
        <w:right w:val="none" w:sz="0" w:space="0" w:color="auto"/>
      </w:divBdr>
    </w:div>
    <w:div w:id="808205637">
      <w:bodyDiv w:val="1"/>
      <w:marLeft w:val="0"/>
      <w:marRight w:val="0"/>
      <w:marTop w:val="0"/>
      <w:marBottom w:val="0"/>
      <w:divBdr>
        <w:top w:val="none" w:sz="0" w:space="0" w:color="auto"/>
        <w:left w:val="none" w:sz="0" w:space="0" w:color="auto"/>
        <w:bottom w:val="none" w:sz="0" w:space="0" w:color="auto"/>
        <w:right w:val="none" w:sz="0" w:space="0" w:color="auto"/>
      </w:divBdr>
    </w:div>
    <w:div w:id="811949470">
      <w:bodyDiv w:val="1"/>
      <w:marLeft w:val="0"/>
      <w:marRight w:val="0"/>
      <w:marTop w:val="0"/>
      <w:marBottom w:val="0"/>
      <w:divBdr>
        <w:top w:val="none" w:sz="0" w:space="0" w:color="auto"/>
        <w:left w:val="none" w:sz="0" w:space="0" w:color="auto"/>
        <w:bottom w:val="none" w:sz="0" w:space="0" w:color="auto"/>
        <w:right w:val="none" w:sz="0" w:space="0" w:color="auto"/>
      </w:divBdr>
    </w:div>
    <w:div w:id="849828665">
      <w:bodyDiv w:val="1"/>
      <w:marLeft w:val="0"/>
      <w:marRight w:val="0"/>
      <w:marTop w:val="0"/>
      <w:marBottom w:val="0"/>
      <w:divBdr>
        <w:top w:val="none" w:sz="0" w:space="0" w:color="auto"/>
        <w:left w:val="none" w:sz="0" w:space="0" w:color="auto"/>
        <w:bottom w:val="none" w:sz="0" w:space="0" w:color="auto"/>
        <w:right w:val="none" w:sz="0" w:space="0" w:color="auto"/>
      </w:divBdr>
    </w:div>
    <w:div w:id="877199590">
      <w:bodyDiv w:val="1"/>
      <w:marLeft w:val="0"/>
      <w:marRight w:val="0"/>
      <w:marTop w:val="0"/>
      <w:marBottom w:val="0"/>
      <w:divBdr>
        <w:top w:val="none" w:sz="0" w:space="0" w:color="auto"/>
        <w:left w:val="none" w:sz="0" w:space="0" w:color="auto"/>
        <w:bottom w:val="none" w:sz="0" w:space="0" w:color="auto"/>
        <w:right w:val="none" w:sz="0" w:space="0" w:color="auto"/>
      </w:divBdr>
    </w:div>
    <w:div w:id="914783233">
      <w:bodyDiv w:val="1"/>
      <w:marLeft w:val="0"/>
      <w:marRight w:val="0"/>
      <w:marTop w:val="0"/>
      <w:marBottom w:val="0"/>
      <w:divBdr>
        <w:top w:val="none" w:sz="0" w:space="0" w:color="auto"/>
        <w:left w:val="none" w:sz="0" w:space="0" w:color="auto"/>
        <w:bottom w:val="none" w:sz="0" w:space="0" w:color="auto"/>
        <w:right w:val="none" w:sz="0" w:space="0" w:color="auto"/>
      </w:divBdr>
      <w:divsChild>
        <w:div w:id="548345128">
          <w:marLeft w:val="0"/>
          <w:marRight w:val="0"/>
          <w:marTop w:val="0"/>
          <w:marBottom w:val="0"/>
          <w:divBdr>
            <w:top w:val="none" w:sz="0" w:space="0" w:color="auto"/>
            <w:left w:val="none" w:sz="0" w:space="0" w:color="auto"/>
            <w:bottom w:val="none" w:sz="0" w:space="0" w:color="auto"/>
            <w:right w:val="none" w:sz="0" w:space="0" w:color="auto"/>
          </w:divBdr>
        </w:div>
        <w:div w:id="907885499">
          <w:marLeft w:val="0"/>
          <w:marRight w:val="0"/>
          <w:marTop w:val="0"/>
          <w:marBottom w:val="0"/>
          <w:divBdr>
            <w:top w:val="none" w:sz="0" w:space="0" w:color="auto"/>
            <w:left w:val="none" w:sz="0" w:space="0" w:color="auto"/>
            <w:bottom w:val="none" w:sz="0" w:space="0" w:color="auto"/>
            <w:right w:val="none" w:sz="0" w:space="0" w:color="auto"/>
          </w:divBdr>
          <w:divsChild>
            <w:div w:id="383482572">
              <w:marLeft w:val="0"/>
              <w:marRight w:val="0"/>
              <w:marTop w:val="0"/>
              <w:marBottom w:val="0"/>
              <w:divBdr>
                <w:top w:val="none" w:sz="0" w:space="0" w:color="auto"/>
                <w:left w:val="none" w:sz="0" w:space="0" w:color="auto"/>
                <w:bottom w:val="none" w:sz="0" w:space="0" w:color="auto"/>
                <w:right w:val="none" w:sz="0" w:space="0" w:color="auto"/>
              </w:divBdr>
            </w:div>
            <w:div w:id="817958634">
              <w:marLeft w:val="0"/>
              <w:marRight w:val="0"/>
              <w:marTop w:val="0"/>
              <w:marBottom w:val="0"/>
              <w:divBdr>
                <w:top w:val="none" w:sz="0" w:space="0" w:color="auto"/>
                <w:left w:val="none" w:sz="0" w:space="0" w:color="auto"/>
                <w:bottom w:val="none" w:sz="0" w:space="0" w:color="auto"/>
                <w:right w:val="none" w:sz="0" w:space="0" w:color="auto"/>
              </w:divBdr>
            </w:div>
            <w:div w:id="977370532">
              <w:marLeft w:val="0"/>
              <w:marRight w:val="0"/>
              <w:marTop w:val="0"/>
              <w:marBottom w:val="0"/>
              <w:divBdr>
                <w:top w:val="none" w:sz="0" w:space="0" w:color="auto"/>
                <w:left w:val="none" w:sz="0" w:space="0" w:color="auto"/>
                <w:bottom w:val="none" w:sz="0" w:space="0" w:color="auto"/>
                <w:right w:val="none" w:sz="0" w:space="0" w:color="auto"/>
              </w:divBdr>
            </w:div>
            <w:div w:id="1520507056">
              <w:marLeft w:val="0"/>
              <w:marRight w:val="0"/>
              <w:marTop w:val="0"/>
              <w:marBottom w:val="0"/>
              <w:divBdr>
                <w:top w:val="none" w:sz="0" w:space="0" w:color="auto"/>
                <w:left w:val="none" w:sz="0" w:space="0" w:color="auto"/>
                <w:bottom w:val="none" w:sz="0" w:space="0" w:color="auto"/>
                <w:right w:val="none" w:sz="0" w:space="0" w:color="auto"/>
              </w:divBdr>
            </w:div>
            <w:div w:id="1902014254">
              <w:marLeft w:val="0"/>
              <w:marRight w:val="0"/>
              <w:marTop w:val="0"/>
              <w:marBottom w:val="0"/>
              <w:divBdr>
                <w:top w:val="none" w:sz="0" w:space="0" w:color="auto"/>
                <w:left w:val="none" w:sz="0" w:space="0" w:color="auto"/>
                <w:bottom w:val="none" w:sz="0" w:space="0" w:color="auto"/>
                <w:right w:val="none" w:sz="0" w:space="0" w:color="auto"/>
              </w:divBdr>
            </w:div>
          </w:divsChild>
        </w:div>
        <w:div w:id="1976525718">
          <w:marLeft w:val="0"/>
          <w:marRight w:val="0"/>
          <w:marTop w:val="0"/>
          <w:marBottom w:val="0"/>
          <w:divBdr>
            <w:top w:val="none" w:sz="0" w:space="0" w:color="auto"/>
            <w:left w:val="none" w:sz="0" w:space="0" w:color="auto"/>
            <w:bottom w:val="none" w:sz="0" w:space="0" w:color="auto"/>
            <w:right w:val="none" w:sz="0" w:space="0" w:color="auto"/>
          </w:divBdr>
          <w:divsChild>
            <w:div w:id="769661652">
              <w:marLeft w:val="0"/>
              <w:marRight w:val="0"/>
              <w:marTop w:val="0"/>
              <w:marBottom w:val="0"/>
              <w:divBdr>
                <w:top w:val="none" w:sz="0" w:space="0" w:color="auto"/>
                <w:left w:val="none" w:sz="0" w:space="0" w:color="auto"/>
                <w:bottom w:val="none" w:sz="0" w:space="0" w:color="auto"/>
                <w:right w:val="none" w:sz="0" w:space="0" w:color="auto"/>
              </w:divBdr>
            </w:div>
            <w:div w:id="1864438406">
              <w:marLeft w:val="0"/>
              <w:marRight w:val="0"/>
              <w:marTop w:val="0"/>
              <w:marBottom w:val="0"/>
              <w:divBdr>
                <w:top w:val="none" w:sz="0" w:space="0" w:color="auto"/>
                <w:left w:val="none" w:sz="0" w:space="0" w:color="auto"/>
                <w:bottom w:val="none" w:sz="0" w:space="0" w:color="auto"/>
                <w:right w:val="none" w:sz="0" w:space="0" w:color="auto"/>
              </w:divBdr>
            </w:div>
            <w:div w:id="20852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663">
      <w:bodyDiv w:val="1"/>
      <w:marLeft w:val="0"/>
      <w:marRight w:val="0"/>
      <w:marTop w:val="0"/>
      <w:marBottom w:val="0"/>
      <w:divBdr>
        <w:top w:val="none" w:sz="0" w:space="0" w:color="auto"/>
        <w:left w:val="none" w:sz="0" w:space="0" w:color="auto"/>
        <w:bottom w:val="none" w:sz="0" w:space="0" w:color="auto"/>
        <w:right w:val="none" w:sz="0" w:space="0" w:color="auto"/>
      </w:divBdr>
    </w:div>
    <w:div w:id="972252819">
      <w:bodyDiv w:val="1"/>
      <w:marLeft w:val="0"/>
      <w:marRight w:val="0"/>
      <w:marTop w:val="0"/>
      <w:marBottom w:val="0"/>
      <w:divBdr>
        <w:top w:val="none" w:sz="0" w:space="0" w:color="auto"/>
        <w:left w:val="none" w:sz="0" w:space="0" w:color="auto"/>
        <w:bottom w:val="none" w:sz="0" w:space="0" w:color="auto"/>
        <w:right w:val="none" w:sz="0" w:space="0" w:color="auto"/>
      </w:divBdr>
    </w:div>
    <w:div w:id="979456701">
      <w:bodyDiv w:val="1"/>
      <w:marLeft w:val="0"/>
      <w:marRight w:val="0"/>
      <w:marTop w:val="0"/>
      <w:marBottom w:val="0"/>
      <w:divBdr>
        <w:top w:val="none" w:sz="0" w:space="0" w:color="auto"/>
        <w:left w:val="none" w:sz="0" w:space="0" w:color="auto"/>
        <w:bottom w:val="none" w:sz="0" w:space="0" w:color="auto"/>
        <w:right w:val="none" w:sz="0" w:space="0" w:color="auto"/>
      </w:divBdr>
    </w:div>
    <w:div w:id="1014183218">
      <w:bodyDiv w:val="1"/>
      <w:marLeft w:val="0"/>
      <w:marRight w:val="0"/>
      <w:marTop w:val="0"/>
      <w:marBottom w:val="0"/>
      <w:divBdr>
        <w:top w:val="none" w:sz="0" w:space="0" w:color="auto"/>
        <w:left w:val="none" w:sz="0" w:space="0" w:color="auto"/>
        <w:bottom w:val="none" w:sz="0" w:space="0" w:color="auto"/>
        <w:right w:val="none" w:sz="0" w:space="0" w:color="auto"/>
      </w:divBdr>
    </w:div>
    <w:div w:id="1041900016">
      <w:bodyDiv w:val="1"/>
      <w:marLeft w:val="0"/>
      <w:marRight w:val="0"/>
      <w:marTop w:val="0"/>
      <w:marBottom w:val="0"/>
      <w:divBdr>
        <w:top w:val="none" w:sz="0" w:space="0" w:color="auto"/>
        <w:left w:val="none" w:sz="0" w:space="0" w:color="auto"/>
        <w:bottom w:val="none" w:sz="0" w:space="0" w:color="auto"/>
        <w:right w:val="none" w:sz="0" w:space="0" w:color="auto"/>
      </w:divBdr>
    </w:div>
    <w:div w:id="1042827819">
      <w:bodyDiv w:val="1"/>
      <w:marLeft w:val="0"/>
      <w:marRight w:val="0"/>
      <w:marTop w:val="0"/>
      <w:marBottom w:val="0"/>
      <w:divBdr>
        <w:top w:val="none" w:sz="0" w:space="0" w:color="auto"/>
        <w:left w:val="none" w:sz="0" w:space="0" w:color="auto"/>
        <w:bottom w:val="none" w:sz="0" w:space="0" w:color="auto"/>
        <w:right w:val="none" w:sz="0" w:space="0" w:color="auto"/>
      </w:divBdr>
      <w:divsChild>
        <w:div w:id="894318247">
          <w:marLeft w:val="0"/>
          <w:marRight w:val="0"/>
          <w:marTop w:val="0"/>
          <w:marBottom w:val="0"/>
          <w:divBdr>
            <w:top w:val="none" w:sz="0" w:space="0" w:color="auto"/>
            <w:left w:val="none" w:sz="0" w:space="0" w:color="auto"/>
            <w:bottom w:val="none" w:sz="0" w:space="0" w:color="auto"/>
            <w:right w:val="none" w:sz="0" w:space="0" w:color="auto"/>
          </w:divBdr>
        </w:div>
        <w:div w:id="1313098386">
          <w:marLeft w:val="0"/>
          <w:marRight w:val="0"/>
          <w:marTop w:val="0"/>
          <w:marBottom w:val="0"/>
          <w:divBdr>
            <w:top w:val="none" w:sz="0" w:space="0" w:color="auto"/>
            <w:left w:val="none" w:sz="0" w:space="0" w:color="auto"/>
            <w:bottom w:val="none" w:sz="0" w:space="0" w:color="auto"/>
            <w:right w:val="none" w:sz="0" w:space="0" w:color="auto"/>
          </w:divBdr>
        </w:div>
        <w:div w:id="1366102703">
          <w:marLeft w:val="0"/>
          <w:marRight w:val="0"/>
          <w:marTop w:val="0"/>
          <w:marBottom w:val="0"/>
          <w:divBdr>
            <w:top w:val="none" w:sz="0" w:space="0" w:color="auto"/>
            <w:left w:val="none" w:sz="0" w:space="0" w:color="auto"/>
            <w:bottom w:val="none" w:sz="0" w:space="0" w:color="auto"/>
            <w:right w:val="none" w:sz="0" w:space="0" w:color="auto"/>
          </w:divBdr>
        </w:div>
      </w:divsChild>
    </w:div>
    <w:div w:id="1047609185">
      <w:bodyDiv w:val="1"/>
      <w:marLeft w:val="0"/>
      <w:marRight w:val="0"/>
      <w:marTop w:val="0"/>
      <w:marBottom w:val="0"/>
      <w:divBdr>
        <w:top w:val="none" w:sz="0" w:space="0" w:color="auto"/>
        <w:left w:val="none" w:sz="0" w:space="0" w:color="auto"/>
        <w:bottom w:val="none" w:sz="0" w:space="0" w:color="auto"/>
        <w:right w:val="none" w:sz="0" w:space="0" w:color="auto"/>
      </w:divBdr>
    </w:div>
    <w:div w:id="1068261518">
      <w:bodyDiv w:val="1"/>
      <w:marLeft w:val="0"/>
      <w:marRight w:val="0"/>
      <w:marTop w:val="0"/>
      <w:marBottom w:val="0"/>
      <w:divBdr>
        <w:top w:val="none" w:sz="0" w:space="0" w:color="auto"/>
        <w:left w:val="none" w:sz="0" w:space="0" w:color="auto"/>
        <w:bottom w:val="none" w:sz="0" w:space="0" w:color="auto"/>
        <w:right w:val="none" w:sz="0" w:space="0" w:color="auto"/>
      </w:divBdr>
    </w:div>
    <w:div w:id="1121850160">
      <w:bodyDiv w:val="1"/>
      <w:marLeft w:val="0"/>
      <w:marRight w:val="0"/>
      <w:marTop w:val="0"/>
      <w:marBottom w:val="0"/>
      <w:divBdr>
        <w:top w:val="none" w:sz="0" w:space="0" w:color="auto"/>
        <w:left w:val="none" w:sz="0" w:space="0" w:color="auto"/>
        <w:bottom w:val="none" w:sz="0" w:space="0" w:color="auto"/>
        <w:right w:val="none" w:sz="0" w:space="0" w:color="auto"/>
      </w:divBdr>
    </w:div>
    <w:div w:id="1126969974">
      <w:bodyDiv w:val="1"/>
      <w:marLeft w:val="0"/>
      <w:marRight w:val="0"/>
      <w:marTop w:val="0"/>
      <w:marBottom w:val="0"/>
      <w:divBdr>
        <w:top w:val="none" w:sz="0" w:space="0" w:color="auto"/>
        <w:left w:val="none" w:sz="0" w:space="0" w:color="auto"/>
        <w:bottom w:val="none" w:sz="0" w:space="0" w:color="auto"/>
        <w:right w:val="none" w:sz="0" w:space="0" w:color="auto"/>
      </w:divBdr>
    </w:div>
    <w:div w:id="1167788012">
      <w:bodyDiv w:val="1"/>
      <w:marLeft w:val="0"/>
      <w:marRight w:val="0"/>
      <w:marTop w:val="0"/>
      <w:marBottom w:val="0"/>
      <w:divBdr>
        <w:top w:val="none" w:sz="0" w:space="0" w:color="auto"/>
        <w:left w:val="none" w:sz="0" w:space="0" w:color="auto"/>
        <w:bottom w:val="none" w:sz="0" w:space="0" w:color="auto"/>
        <w:right w:val="none" w:sz="0" w:space="0" w:color="auto"/>
      </w:divBdr>
    </w:div>
    <w:div w:id="1172527189">
      <w:bodyDiv w:val="1"/>
      <w:marLeft w:val="0"/>
      <w:marRight w:val="0"/>
      <w:marTop w:val="0"/>
      <w:marBottom w:val="0"/>
      <w:divBdr>
        <w:top w:val="none" w:sz="0" w:space="0" w:color="auto"/>
        <w:left w:val="none" w:sz="0" w:space="0" w:color="auto"/>
        <w:bottom w:val="none" w:sz="0" w:space="0" w:color="auto"/>
        <w:right w:val="none" w:sz="0" w:space="0" w:color="auto"/>
      </w:divBdr>
    </w:div>
    <w:div w:id="1211457344">
      <w:bodyDiv w:val="1"/>
      <w:marLeft w:val="0"/>
      <w:marRight w:val="0"/>
      <w:marTop w:val="0"/>
      <w:marBottom w:val="0"/>
      <w:divBdr>
        <w:top w:val="none" w:sz="0" w:space="0" w:color="auto"/>
        <w:left w:val="none" w:sz="0" w:space="0" w:color="auto"/>
        <w:bottom w:val="none" w:sz="0" w:space="0" w:color="auto"/>
        <w:right w:val="none" w:sz="0" w:space="0" w:color="auto"/>
      </w:divBdr>
    </w:div>
    <w:div w:id="1223906318">
      <w:bodyDiv w:val="1"/>
      <w:marLeft w:val="0"/>
      <w:marRight w:val="0"/>
      <w:marTop w:val="0"/>
      <w:marBottom w:val="0"/>
      <w:divBdr>
        <w:top w:val="none" w:sz="0" w:space="0" w:color="auto"/>
        <w:left w:val="none" w:sz="0" w:space="0" w:color="auto"/>
        <w:bottom w:val="none" w:sz="0" w:space="0" w:color="auto"/>
        <w:right w:val="none" w:sz="0" w:space="0" w:color="auto"/>
      </w:divBdr>
    </w:div>
    <w:div w:id="1267425158">
      <w:bodyDiv w:val="1"/>
      <w:marLeft w:val="0"/>
      <w:marRight w:val="0"/>
      <w:marTop w:val="0"/>
      <w:marBottom w:val="0"/>
      <w:divBdr>
        <w:top w:val="none" w:sz="0" w:space="0" w:color="auto"/>
        <w:left w:val="none" w:sz="0" w:space="0" w:color="auto"/>
        <w:bottom w:val="none" w:sz="0" w:space="0" w:color="auto"/>
        <w:right w:val="none" w:sz="0" w:space="0" w:color="auto"/>
      </w:divBdr>
    </w:div>
    <w:div w:id="1281960339">
      <w:bodyDiv w:val="1"/>
      <w:marLeft w:val="0"/>
      <w:marRight w:val="0"/>
      <w:marTop w:val="0"/>
      <w:marBottom w:val="0"/>
      <w:divBdr>
        <w:top w:val="none" w:sz="0" w:space="0" w:color="auto"/>
        <w:left w:val="none" w:sz="0" w:space="0" w:color="auto"/>
        <w:bottom w:val="none" w:sz="0" w:space="0" w:color="auto"/>
        <w:right w:val="none" w:sz="0" w:space="0" w:color="auto"/>
      </w:divBdr>
    </w:div>
    <w:div w:id="1305962367">
      <w:bodyDiv w:val="1"/>
      <w:marLeft w:val="0"/>
      <w:marRight w:val="0"/>
      <w:marTop w:val="0"/>
      <w:marBottom w:val="0"/>
      <w:divBdr>
        <w:top w:val="none" w:sz="0" w:space="0" w:color="auto"/>
        <w:left w:val="none" w:sz="0" w:space="0" w:color="auto"/>
        <w:bottom w:val="none" w:sz="0" w:space="0" w:color="auto"/>
        <w:right w:val="none" w:sz="0" w:space="0" w:color="auto"/>
      </w:divBdr>
    </w:div>
    <w:div w:id="1314481646">
      <w:bodyDiv w:val="1"/>
      <w:marLeft w:val="0"/>
      <w:marRight w:val="0"/>
      <w:marTop w:val="0"/>
      <w:marBottom w:val="0"/>
      <w:divBdr>
        <w:top w:val="none" w:sz="0" w:space="0" w:color="auto"/>
        <w:left w:val="none" w:sz="0" w:space="0" w:color="auto"/>
        <w:bottom w:val="none" w:sz="0" w:space="0" w:color="auto"/>
        <w:right w:val="none" w:sz="0" w:space="0" w:color="auto"/>
      </w:divBdr>
    </w:div>
    <w:div w:id="1366835568">
      <w:bodyDiv w:val="1"/>
      <w:marLeft w:val="0"/>
      <w:marRight w:val="0"/>
      <w:marTop w:val="0"/>
      <w:marBottom w:val="0"/>
      <w:divBdr>
        <w:top w:val="none" w:sz="0" w:space="0" w:color="auto"/>
        <w:left w:val="none" w:sz="0" w:space="0" w:color="auto"/>
        <w:bottom w:val="none" w:sz="0" w:space="0" w:color="auto"/>
        <w:right w:val="none" w:sz="0" w:space="0" w:color="auto"/>
      </w:divBdr>
    </w:div>
    <w:div w:id="1382972668">
      <w:bodyDiv w:val="1"/>
      <w:marLeft w:val="0"/>
      <w:marRight w:val="0"/>
      <w:marTop w:val="0"/>
      <w:marBottom w:val="0"/>
      <w:divBdr>
        <w:top w:val="none" w:sz="0" w:space="0" w:color="auto"/>
        <w:left w:val="none" w:sz="0" w:space="0" w:color="auto"/>
        <w:bottom w:val="none" w:sz="0" w:space="0" w:color="auto"/>
        <w:right w:val="none" w:sz="0" w:space="0" w:color="auto"/>
      </w:divBdr>
    </w:div>
    <w:div w:id="1424496930">
      <w:bodyDiv w:val="1"/>
      <w:marLeft w:val="0"/>
      <w:marRight w:val="0"/>
      <w:marTop w:val="0"/>
      <w:marBottom w:val="0"/>
      <w:divBdr>
        <w:top w:val="none" w:sz="0" w:space="0" w:color="auto"/>
        <w:left w:val="none" w:sz="0" w:space="0" w:color="auto"/>
        <w:bottom w:val="none" w:sz="0" w:space="0" w:color="auto"/>
        <w:right w:val="none" w:sz="0" w:space="0" w:color="auto"/>
      </w:divBdr>
    </w:div>
    <w:div w:id="1443724045">
      <w:bodyDiv w:val="1"/>
      <w:marLeft w:val="0"/>
      <w:marRight w:val="0"/>
      <w:marTop w:val="0"/>
      <w:marBottom w:val="0"/>
      <w:divBdr>
        <w:top w:val="none" w:sz="0" w:space="0" w:color="auto"/>
        <w:left w:val="none" w:sz="0" w:space="0" w:color="auto"/>
        <w:bottom w:val="none" w:sz="0" w:space="0" w:color="auto"/>
        <w:right w:val="none" w:sz="0" w:space="0" w:color="auto"/>
      </w:divBdr>
    </w:div>
    <w:div w:id="1455978525">
      <w:bodyDiv w:val="1"/>
      <w:marLeft w:val="0"/>
      <w:marRight w:val="0"/>
      <w:marTop w:val="0"/>
      <w:marBottom w:val="0"/>
      <w:divBdr>
        <w:top w:val="none" w:sz="0" w:space="0" w:color="auto"/>
        <w:left w:val="none" w:sz="0" w:space="0" w:color="auto"/>
        <w:bottom w:val="none" w:sz="0" w:space="0" w:color="auto"/>
        <w:right w:val="none" w:sz="0" w:space="0" w:color="auto"/>
      </w:divBdr>
    </w:div>
    <w:div w:id="1548561698">
      <w:bodyDiv w:val="1"/>
      <w:marLeft w:val="0"/>
      <w:marRight w:val="0"/>
      <w:marTop w:val="0"/>
      <w:marBottom w:val="0"/>
      <w:divBdr>
        <w:top w:val="none" w:sz="0" w:space="0" w:color="auto"/>
        <w:left w:val="none" w:sz="0" w:space="0" w:color="auto"/>
        <w:bottom w:val="none" w:sz="0" w:space="0" w:color="auto"/>
        <w:right w:val="none" w:sz="0" w:space="0" w:color="auto"/>
      </w:divBdr>
      <w:divsChild>
        <w:div w:id="14353327">
          <w:marLeft w:val="0"/>
          <w:marRight w:val="0"/>
          <w:marTop w:val="0"/>
          <w:marBottom w:val="0"/>
          <w:divBdr>
            <w:top w:val="none" w:sz="0" w:space="0" w:color="auto"/>
            <w:left w:val="none" w:sz="0" w:space="0" w:color="auto"/>
            <w:bottom w:val="none" w:sz="0" w:space="0" w:color="auto"/>
            <w:right w:val="none" w:sz="0" w:space="0" w:color="auto"/>
          </w:divBdr>
        </w:div>
        <w:div w:id="129059189">
          <w:marLeft w:val="0"/>
          <w:marRight w:val="0"/>
          <w:marTop w:val="0"/>
          <w:marBottom w:val="0"/>
          <w:divBdr>
            <w:top w:val="none" w:sz="0" w:space="0" w:color="auto"/>
            <w:left w:val="none" w:sz="0" w:space="0" w:color="auto"/>
            <w:bottom w:val="none" w:sz="0" w:space="0" w:color="auto"/>
            <w:right w:val="none" w:sz="0" w:space="0" w:color="auto"/>
          </w:divBdr>
        </w:div>
        <w:div w:id="187450744">
          <w:marLeft w:val="0"/>
          <w:marRight w:val="0"/>
          <w:marTop w:val="0"/>
          <w:marBottom w:val="0"/>
          <w:divBdr>
            <w:top w:val="none" w:sz="0" w:space="0" w:color="auto"/>
            <w:left w:val="none" w:sz="0" w:space="0" w:color="auto"/>
            <w:bottom w:val="none" w:sz="0" w:space="0" w:color="auto"/>
            <w:right w:val="none" w:sz="0" w:space="0" w:color="auto"/>
          </w:divBdr>
        </w:div>
        <w:div w:id="219755146">
          <w:marLeft w:val="0"/>
          <w:marRight w:val="0"/>
          <w:marTop w:val="0"/>
          <w:marBottom w:val="0"/>
          <w:divBdr>
            <w:top w:val="none" w:sz="0" w:space="0" w:color="auto"/>
            <w:left w:val="none" w:sz="0" w:space="0" w:color="auto"/>
            <w:bottom w:val="none" w:sz="0" w:space="0" w:color="auto"/>
            <w:right w:val="none" w:sz="0" w:space="0" w:color="auto"/>
          </w:divBdr>
        </w:div>
        <w:div w:id="258686693">
          <w:marLeft w:val="0"/>
          <w:marRight w:val="0"/>
          <w:marTop w:val="0"/>
          <w:marBottom w:val="0"/>
          <w:divBdr>
            <w:top w:val="none" w:sz="0" w:space="0" w:color="auto"/>
            <w:left w:val="none" w:sz="0" w:space="0" w:color="auto"/>
            <w:bottom w:val="none" w:sz="0" w:space="0" w:color="auto"/>
            <w:right w:val="none" w:sz="0" w:space="0" w:color="auto"/>
          </w:divBdr>
        </w:div>
        <w:div w:id="266668362">
          <w:marLeft w:val="0"/>
          <w:marRight w:val="0"/>
          <w:marTop w:val="0"/>
          <w:marBottom w:val="0"/>
          <w:divBdr>
            <w:top w:val="none" w:sz="0" w:space="0" w:color="auto"/>
            <w:left w:val="none" w:sz="0" w:space="0" w:color="auto"/>
            <w:bottom w:val="none" w:sz="0" w:space="0" w:color="auto"/>
            <w:right w:val="none" w:sz="0" w:space="0" w:color="auto"/>
          </w:divBdr>
        </w:div>
        <w:div w:id="318198930">
          <w:marLeft w:val="0"/>
          <w:marRight w:val="0"/>
          <w:marTop w:val="0"/>
          <w:marBottom w:val="0"/>
          <w:divBdr>
            <w:top w:val="none" w:sz="0" w:space="0" w:color="auto"/>
            <w:left w:val="none" w:sz="0" w:space="0" w:color="auto"/>
            <w:bottom w:val="none" w:sz="0" w:space="0" w:color="auto"/>
            <w:right w:val="none" w:sz="0" w:space="0" w:color="auto"/>
          </w:divBdr>
        </w:div>
        <w:div w:id="1576083974">
          <w:marLeft w:val="0"/>
          <w:marRight w:val="0"/>
          <w:marTop w:val="0"/>
          <w:marBottom w:val="0"/>
          <w:divBdr>
            <w:top w:val="none" w:sz="0" w:space="0" w:color="auto"/>
            <w:left w:val="none" w:sz="0" w:space="0" w:color="auto"/>
            <w:bottom w:val="none" w:sz="0" w:space="0" w:color="auto"/>
            <w:right w:val="none" w:sz="0" w:space="0" w:color="auto"/>
          </w:divBdr>
        </w:div>
        <w:div w:id="1600990712">
          <w:marLeft w:val="0"/>
          <w:marRight w:val="0"/>
          <w:marTop w:val="0"/>
          <w:marBottom w:val="0"/>
          <w:divBdr>
            <w:top w:val="none" w:sz="0" w:space="0" w:color="auto"/>
            <w:left w:val="none" w:sz="0" w:space="0" w:color="auto"/>
            <w:bottom w:val="none" w:sz="0" w:space="0" w:color="auto"/>
            <w:right w:val="none" w:sz="0" w:space="0" w:color="auto"/>
          </w:divBdr>
        </w:div>
        <w:div w:id="1696999238">
          <w:marLeft w:val="0"/>
          <w:marRight w:val="0"/>
          <w:marTop w:val="0"/>
          <w:marBottom w:val="0"/>
          <w:divBdr>
            <w:top w:val="none" w:sz="0" w:space="0" w:color="auto"/>
            <w:left w:val="none" w:sz="0" w:space="0" w:color="auto"/>
            <w:bottom w:val="none" w:sz="0" w:space="0" w:color="auto"/>
            <w:right w:val="none" w:sz="0" w:space="0" w:color="auto"/>
          </w:divBdr>
        </w:div>
        <w:div w:id="1812215434">
          <w:marLeft w:val="0"/>
          <w:marRight w:val="0"/>
          <w:marTop w:val="0"/>
          <w:marBottom w:val="0"/>
          <w:divBdr>
            <w:top w:val="none" w:sz="0" w:space="0" w:color="auto"/>
            <w:left w:val="none" w:sz="0" w:space="0" w:color="auto"/>
            <w:bottom w:val="none" w:sz="0" w:space="0" w:color="auto"/>
            <w:right w:val="none" w:sz="0" w:space="0" w:color="auto"/>
          </w:divBdr>
        </w:div>
        <w:div w:id="1838957306">
          <w:marLeft w:val="0"/>
          <w:marRight w:val="0"/>
          <w:marTop w:val="0"/>
          <w:marBottom w:val="0"/>
          <w:divBdr>
            <w:top w:val="none" w:sz="0" w:space="0" w:color="auto"/>
            <w:left w:val="none" w:sz="0" w:space="0" w:color="auto"/>
            <w:bottom w:val="none" w:sz="0" w:space="0" w:color="auto"/>
            <w:right w:val="none" w:sz="0" w:space="0" w:color="auto"/>
          </w:divBdr>
        </w:div>
        <w:div w:id="2062047826">
          <w:marLeft w:val="0"/>
          <w:marRight w:val="0"/>
          <w:marTop w:val="0"/>
          <w:marBottom w:val="0"/>
          <w:divBdr>
            <w:top w:val="none" w:sz="0" w:space="0" w:color="auto"/>
            <w:left w:val="none" w:sz="0" w:space="0" w:color="auto"/>
            <w:bottom w:val="none" w:sz="0" w:space="0" w:color="auto"/>
            <w:right w:val="none" w:sz="0" w:space="0" w:color="auto"/>
          </w:divBdr>
        </w:div>
      </w:divsChild>
    </w:div>
    <w:div w:id="1576357397">
      <w:bodyDiv w:val="1"/>
      <w:marLeft w:val="0"/>
      <w:marRight w:val="0"/>
      <w:marTop w:val="0"/>
      <w:marBottom w:val="0"/>
      <w:divBdr>
        <w:top w:val="none" w:sz="0" w:space="0" w:color="auto"/>
        <w:left w:val="none" w:sz="0" w:space="0" w:color="auto"/>
        <w:bottom w:val="none" w:sz="0" w:space="0" w:color="auto"/>
        <w:right w:val="none" w:sz="0" w:space="0" w:color="auto"/>
      </w:divBdr>
    </w:div>
    <w:div w:id="1590698528">
      <w:bodyDiv w:val="1"/>
      <w:marLeft w:val="0"/>
      <w:marRight w:val="0"/>
      <w:marTop w:val="0"/>
      <w:marBottom w:val="0"/>
      <w:divBdr>
        <w:top w:val="none" w:sz="0" w:space="0" w:color="auto"/>
        <w:left w:val="none" w:sz="0" w:space="0" w:color="auto"/>
        <w:bottom w:val="none" w:sz="0" w:space="0" w:color="auto"/>
        <w:right w:val="none" w:sz="0" w:space="0" w:color="auto"/>
      </w:divBdr>
    </w:div>
    <w:div w:id="1594624677">
      <w:bodyDiv w:val="1"/>
      <w:marLeft w:val="0"/>
      <w:marRight w:val="0"/>
      <w:marTop w:val="0"/>
      <w:marBottom w:val="0"/>
      <w:divBdr>
        <w:top w:val="none" w:sz="0" w:space="0" w:color="auto"/>
        <w:left w:val="none" w:sz="0" w:space="0" w:color="auto"/>
        <w:bottom w:val="none" w:sz="0" w:space="0" w:color="auto"/>
        <w:right w:val="none" w:sz="0" w:space="0" w:color="auto"/>
      </w:divBdr>
    </w:div>
    <w:div w:id="1595430279">
      <w:bodyDiv w:val="1"/>
      <w:marLeft w:val="0"/>
      <w:marRight w:val="0"/>
      <w:marTop w:val="0"/>
      <w:marBottom w:val="0"/>
      <w:divBdr>
        <w:top w:val="none" w:sz="0" w:space="0" w:color="auto"/>
        <w:left w:val="none" w:sz="0" w:space="0" w:color="auto"/>
        <w:bottom w:val="none" w:sz="0" w:space="0" w:color="auto"/>
        <w:right w:val="none" w:sz="0" w:space="0" w:color="auto"/>
      </w:divBdr>
    </w:div>
    <w:div w:id="1610431315">
      <w:bodyDiv w:val="1"/>
      <w:marLeft w:val="0"/>
      <w:marRight w:val="0"/>
      <w:marTop w:val="0"/>
      <w:marBottom w:val="0"/>
      <w:divBdr>
        <w:top w:val="none" w:sz="0" w:space="0" w:color="auto"/>
        <w:left w:val="none" w:sz="0" w:space="0" w:color="auto"/>
        <w:bottom w:val="none" w:sz="0" w:space="0" w:color="auto"/>
        <w:right w:val="none" w:sz="0" w:space="0" w:color="auto"/>
      </w:divBdr>
      <w:divsChild>
        <w:div w:id="53745811">
          <w:marLeft w:val="0"/>
          <w:marRight w:val="0"/>
          <w:marTop w:val="0"/>
          <w:marBottom w:val="0"/>
          <w:divBdr>
            <w:top w:val="none" w:sz="0" w:space="0" w:color="auto"/>
            <w:left w:val="none" w:sz="0" w:space="0" w:color="auto"/>
            <w:bottom w:val="none" w:sz="0" w:space="0" w:color="auto"/>
            <w:right w:val="none" w:sz="0" w:space="0" w:color="auto"/>
          </w:divBdr>
          <w:divsChild>
            <w:div w:id="125701704">
              <w:marLeft w:val="0"/>
              <w:marRight w:val="0"/>
              <w:marTop w:val="0"/>
              <w:marBottom w:val="0"/>
              <w:divBdr>
                <w:top w:val="none" w:sz="0" w:space="0" w:color="auto"/>
                <w:left w:val="none" w:sz="0" w:space="0" w:color="auto"/>
                <w:bottom w:val="none" w:sz="0" w:space="0" w:color="auto"/>
                <w:right w:val="none" w:sz="0" w:space="0" w:color="auto"/>
              </w:divBdr>
            </w:div>
            <w:div w:id="260265226">
              <w:marLeft w:val="0"/>
              <w:marRight w:val="0"/>
              <w:marTop w:val="0"/>
              <w:marBottom w:val="0"/>
              <w:divBdr>
                <w:top w:val="none" w:sz="0" w:space="0" w:color="auto"/>
                <w:left w:val="none" w:sz="0" w:space="0" w:color="auto"/>
                <w:bottom w:val="none" w:sz="0" w:space="0" w:color="auto"/>
                <w:right w:val="none" w:sz="0" w:space="0" w:color="auto"/>
              </w:divBdr>
            </w:div>
            <w:div w:id="901713210">
              <w:marLeft w:val="0"/>
              <w:marRight w:val="0"/>
              <w:marTop w:val="0"/>
              <w:marBottom w:val="0"/>
              <w:divBdr>
                <w:top w:val="none" w:sz="0" w:space="0" w:color="auto"/>
                <w:left w:val="none" w:sz="0" w:space="0" w:color="auto"/>
                <w:bottom w:val="none" w:sz="0" w:space="0" w:color="auto"/>
                <w:right w:val="none" w:sz="0" w:space="0" w:color="auto"/>
              </w:divBdr>
            </w:div>
          </w:divsChild>
        </w:div>
        <w:div w:id="347488753">
          <w:marLeft w:val="0"/>
          <w:marRight w:val="0"/>
          <w:marTop w:val="0"/>
          <w:marBottom w:val="0"/>
          <w:divBdr>
            <w:top w:val="none" w:sz="0" w:space="0" w:color="auto"/>
            <w:left w:val="none" w:sz="0" w:space="0" w:color="auto"/>
            <w:bottom w:val="none" w:sz="0" w:space="0" w:color="auto"/>
            <w:right w:val="none" w:sz="0" w:space="0" w:color="auto"/>
          </w:divBdr>
        </w:div>
        <w:div w:id="666178355">
          <w:marLeft w:val="0"/>
          <w:marRight w:val="0"/>
          <w:marTop w:val="0"/>
          <w:marBottom w:val="0"/>
          <w:divBdr>
            <w:top w:val="none" w:sz="0" w:space="0" w:color="auto"/>
            <w:left w:val="none" w:sz="0" w:space="0" w:color="auto"/>
            <w:bottom w:val="none" w:sz="0" w:space="0" w:color="auto"/>
            <w:right w:val="none" w:sz="0" w:space="0" w:color="auto"/>
          </w:divBdr>
          <w:divsChild>
            <w:div w:id="165442903">
              <w:marLeft w:val="0"/>
              <w:marRight w:val="0"/>
              <w:marTop w:val="0"/>
              <w:marBottom w:val="0"/>
              <w:divBdr>
                <w:top w:val="none" w:sz="0" w:space="0" w:color="auto"/>
                <w:left w:val="none" w:sz="0" w:space="0" w:color="auto"/>
                <w:bottom w:val="none" w:sz="0" w:space="0" w:color="auto"/>
                <w:right w:val="none" w:sz="0" w:space="0" w:color="auto"/>
              </w:divBdr>
            </w:div>
            <w:div w:id="353189773">
              <w:marLeft w:val="0"/>
              <w:marRight w:val="0"/>
              <w:marTop w:val="0"/>
              <w:marBottom w:val="0"/>
              <w:divBdr>
                <w:top w:val="none" w:sz="0" w:space="0" w:color="auto"/>
                <w:left w:val="none" w:sz="0" w:space="0" w:color="auto"/>
                <w:bottom w:val="none" w:sz="0" w:space="0" w:color="auto"/>
                <w:right w:val="none" w:sz="0" w:space="0" w:color="auto"/>
              </w:divBdr>
            </w:div>
            <w:div w:id="528227448">
              <w:marLeft w:val="0"/>
              <w:marRight w:val="0"/>
              <w:marTop w:val="0"/>
              <w:marBottom w:val="0"/>
              <w:divBdr>
                <w:top w:val="none" w:sz="0" w:space="0" w:color="auto"/>
                <w:left w:val="none" w:sz="0" w:space="0" w:color="auto"/>
                <w:bottom w:val="none" w:sz="0" w:space="0" w:color="auto"/>
                <w:right w:val="none" w:sz="0" w:space="0" w:color="auto"/>
              </w:divBdr>
            </w:div>
            <w:div w:id="1096904501">
              <w:marLeft w:val="0"/>
              <w:marRight w:val="0"/>
              <w:marTop w:val="0"/>
              <w:marBottom w:val="0"/>
              <w:divBdr>
                <w:top w:val="none" w:sz="0" w:space="0" w:color="auto"/>
                <w:left w:val="none" w:sz="0" w:space="0" w:color="auto"/>
                <w:bottom w:val="none" w:sz="0" w:space="0" w:color="auto"/>
                <w:right w:val="none" w:sz="0" w:space="0" w:color="auto"/>
              </w:divBdr>
            </w:div>
            <w:div w:id="15681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96326">
      <w:bodyDiv w:val="1"/>
      <w:marLeft w:val="0"/>
      <w:marRight w:val="0"/>
      <w:marTop w:val="0"/>
      <w:marBottom w:val="0"/>
      <w:divBdr>
        <w:top w:val="none" w:sz="0" w:space="0" w:color="auto"/>
        <w:left w:val="none" w:sz="0" w:space="0" w:color="auto"/>
        <w:bottom w:val="none" w:sz="0" w:space="0" w:color="auto"/>
        <w:right w:val="none" w:sz="0" w:space="0" w:color="auto"/>
      </w:divBdr>
    </w:div>
    <w:div w:id="1682195412">
      <w:bodyDiv w:val="1"/>
      <w:marLeft w:val="0"/>
      <w:marRight w:val="0"/>
      <w:marTop w:val="0"/>
      <w:marBottom w:val="0"/>
      <w:divBdr>
        <w:top w:val="none" w:sz="0" w:space="0" w:color="auto"/>
        <w:left w:val="none" w:sz="0" w:space="0" w:color="auto"/>
        <w:bottom w:val="none" w:sz="0" w:space="0" w:color="auto"/>
        <w:right w:val="none" w:sz="0" w:space="0" w:color="auto"/>
      </w:divBdr>
    </w:div>
    <w:div w:id="1703284429">
      <w:bodyDiv w:val="1"/>
      <w:marLeft w:val="0"/>
      <w:marRight w:val="0"/>
      <w:marTop w:val="0"/>
      <w:marBottom w:val="0"/>
      <w:divBdr>
        <w:top w:val="none" w:sz="0" w:space="0" w:color="auto"/>
        <w:left w:val="none" w:sz="0" w:space="0" w:color="auto"/>
        <w:bottom w:val="none" w:sz="0" w:space="0" w:color="auto"/>
        <w:right w:val="none" w:sz="0" w:space="0" w:color="auto"/>
      </w:divBdr>
    </w:div>
    <w:div w:id="1733037883">
      <w:bodyDiv w:val="1"/>
      <w:marLeft w:val="0"/>
      <w:marRight w:val="0"/>
      <w:marTop w:val="0"/>
      <w:marBottom w:val="0"/>
      <w:divBdr>
        <w:top w:val="none" w:sz="0" w:space="0" w:color="auto"/>
        <w:left w:val="none" w:sz="0" w:space="0" w:color="auto"/>
        <w:bottom w:val="none" w:sz="0" w:space="0" w:color="auto"/>
        <w:right w:val="none" w:sz="0" w:space="0" w:color="auto"/>
      </w:divBdr>
    </w:div>
    <w:div w:id="1734890732">
      <w:bodyDiv w:val="1"/>
      <w:marLeft w:val="0"/>
      <w:marRight w:val="0"/>
      <w:marTop w:val="0"/>
      <w:marBottom w:val="0"/>
      <w:divBdr>
        <w:top w:val="none" w:sz="0" w:space="0" w:color="auto"/>
        <w:left w:val="none" w:sz="0" w:space="0" w:color="auto"/>
        <w:bottom w:val="none" w:sz="0" w:space="0" w:color="auto"/>
        <w:right w:val="none" w:sz="0" w:space="0" w:color="auto"/>
      </w:divBdr>
    </w:div>
    <w:div w:id="1741556961">
      <w:bodyDiv w:val="1"/>
      <w:marLeft w:val="0"/>
      <w:marRight w:val="0"/>
      <w:marTop w:val="0"/>
      <w:marBottom w:val="0"/>
      <w:divBdr>
        <w:top w:val="none" w:sz="0" w:space="0" w:color="auto"/>
        <w:left w:val="none" w:sz="0" w:space="0" w:color="auto"/>
        <w:bottom w:val="none" w:sz="0" w:space="0" w:color="auto"/>
        <w:right w:val="none" w:sz="0" w:space="0" w:color="auto"/>
      </w:divBdr>
    </w:div>
    <w:div w:id="1751537199">
      <w:bodyDiv w:val="1"/>
      <w:marLeft w:val="0"/>
      <w:marRight w:val="0"/>
      <w:marTop w:val="0"/>
      <w:marBottom w:val="0"/>
      <w:divBdr>
        <w:top w:val="none" w:sz="0" w:space="0" w:color="auto"/>
        <w:left w:val="none" w:sz="0" w:space="0" w:color="auto"/>
        <w:bottom w:val="none" w:sz="0" w:space="0" w:color="auto"/>
        <w:right w:val="none" w:sz="0" w:space="0" w:color="auto"/>
      </w:divBdr>
      <w:divsChild>
        <w:div w:id="53503768">
          <w:marLeft w:val="0"/>
          <w:marRight w:val="0"/>
          <w:marTop w:val="0"/>
          <w:marBottom w:val="0"/>
          <w:divBdr>
            <w:top w:val="none" w:sz="0" w:space="0" w:color="auto"/>
            <w:left w:val="none" w:sz="0" w:space="0" w:color="auto"/>
            <w:bottom w:val="none" w:sz="0" w:space="0" w:color="auto"/>
            <w:right w:val="none" w:sz="0" w:space="0" w:color="auto"/>
          </w:divBdr>
          <w:divsChild>
            <w:div w:id="74978867">
              <w:marLeft w:val="0"/>
              <w:marRight w:val="0"/>
              <w:marTop w:val="0"/>
              <w:marBottom w:val="0"/>
              <w:divBdr>
                <w:top w:val="none" w:sz="0" w:space="0" w:color="auto"/>
                <w:left w:val="none" w:sz="0" w:space="0" w:color="auto"/>
                <w:bottom w:val="none" w:sz="0" w:space="0" w:color="auto"/>
                <w:right w:val="none" w:sz="0" w:space="0" w:color="auto"/>
              </w:divBdr>
            </w:div>
            <w:div w:id="158427663">
              <w:marLeft w:val="0"/>
              <w:marRight w:val="0"/>
              <w:marTop w:val="0"/>
              <w:marBottom w:val="0"/>
              <w:divBdr>
                <w:top w:val="none" w:sz="0" w:space="0" w:color="auto"/>
                <w:left w:val="none" w:sz="0" w:space="0" w:color="auto"/>
                <w:bottom w:val="none" w:sz="0" w:space="0" w:color="auto"/>
                <w:right w:val="none" w:sz="0" w:space="0" w:color="auto"/>
              </w:divBdr>
            </w:div>
            <w:div w:id="476460282">
              <w:marLeft w:val="0"/>
              <w:marRight w:val="0"/>
              <w:marTop w:val="0"/>
              <w:marBottom w:val="0"/>
              <w:divBdr>
                <w:top w:val="none" w:sz="0" w:space="0" w:color="auto"/>
                <w:left w:val="none" w:sz="0" w:space="0" w:color="auto"/>
                <w:bottom w:val="none" w:sz="0" w:space="0" w:color="auto"/>
                <w:right w:val="none" w:sz="0" w:space="0" w:color="auto"/>
              </w:divBdr>
            </w:div>
            <w:div w:id="576012073">
              <w:marLeft w:val="0"/>
              <w:marRight w:val="0"/>
              <w:marTop w:val="0"/>
              <w:marBottom w:val="0"/>
              <w:divBdr>
                <w:top w:val="none" w:sz="0" w:space="0" w:color="auto"/>
                <w:left w:val="none" w:sz="0" w:space="0" w:color="auto"/>
                <w:bottom w:val="none" w:sz="0" w:space="0" w:color="auto"/>
                <w:right w:val="none" w:sz="0" w:space="0" w:color="auto"/>
              </w:divBdr>
            </w:div>
            <w:div w:id="980958279">
              <w:marLeft w:val="0"/>
              <w:marRight w:val="0"/>
              <w:marTop w:val="0"/>
              <w:marBottom w:val="0"/>
              <w:divBdr>
                <w:top w:val="none" w:sz="0" w:space="0" w:color="auto"/>
                <w:left w:val="none" w:sz="0" w:space="0" w:color="auto"/>
                <w:bottom w:val="none" w:sz="0" w:space="0" w:color="auto"/>
                <w:right w:val="none" w:sz="0" w:space="0" w:color="auto"/>
              </w:divBdr>
            </w:div>
          </w:divsChild>
        </w:div>
        <w:div w:id="456729081">
          <w:marLeft w:val="0"/>
          <w:marRight w:val="0"/>
          <w:marTop w:val="0"/>
          <w:marBottom w:val="0"/>
          <w:divBdr>
            <w:top w:val="none" w:sz="0" w:space="0" w:color="auto"/>
            <w:left w:val="none" w:sz="0" w:space="0" w:color="auto"/>
            <w:bottom w:val="none" w:sz="0" w:space="0" w:color="auto"/>
            <w:right w:val="none" w:sz="0" w:space="0" w:color="auto"/>
          </w:divBdr>
        </w:div>
        <w:div w:id="1794982727">
          <w:marLeft w:val="0"/>
          <w:marRight w:val="0"/>
          <w:marTop w:val="0"/>
          <w:marBottom w:val="0"/>
          <w:divBdr>
            <w:top w:val="none" w:sz="0" w:space="0" w:color="auto"/>
            <w:left w:val="none" w:sz="0" w:space="0" w:color="auto"/>
            <w:bottom w:val="none" w:sz="0" w:space="0" w:color="auto"/>
            <w:right w:val="none" w:sz="0" w:space="0" w:color="auto"/>
          </w:divBdr>
          <w:divsChild>
            <w:div w:id="666591784">
              <w:marLeft w:val="0"/>
              <w:marRight w:val="0"/>
              <w:marTop w:val="0"/>
              <w:marBottom w:val="0"/>
              <w:divBdr>
                <w:top w:val="none" w:sz="0" w:space="0" w:color="auto"/>
                <w:left w:val="none" w:sz="0" w:space="0" w:color="auto"/>
                <w:bottom w:val="none" w:sz="0" w:space="0" w:color="auto"/>
                <w:right w:val="none" w:sz="0" w:space="0" w:color="auto"/>
              </w:divBdr>
            </w:div>
            <w:div w:id="1001658766">
              <w:marLeft w:val="0"/>
              <w:marRight w:val="0"/>
              <w:marTop w:val="0"/>
              <w:marBottom w:val="0"/>
              <w:divBdr>
                <w:top w:val="none" w:sz="0" w:space="0" w:color="auto"/>
                <w:left w:val="none" w:sz="0" w:space="0" w:color="auto"/>
                <w:bottom w:val="none" w:sz="0" w:space="0" w:color="auto"/>
                <w:right w:val="none" w:sz="0" w:space="0" w:color="auto"/>
              </w:divBdr>
            </w:div>
            <w:div w:id="20603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69281">
      <w:bodyDiv w:val="1"/>
      <w:marLeft w:val="0"/>
      <w:marRight w:val="0"/>
      <w:marTop w:val="0"/>
      <w:marBottom w:val="0"/>
      <w:divBdr>
        <w:top w:val="none" w:sz="0" w:space="0" w:color="auto"/>
        <w:left w:val="none" w:sz="0" w:space="0" w:color="auto"/>
        <w:bottom w:val="none" w:sz="0" w:space="0" w:color="auto"/>
        <w:right w:val="none" w:sz="0" w:space="0" w:color="auto"/>
      </w:divBdr>
    </w:div>
    <w:div w:id="1853757736">
      <w:bodyDiv w:val="1"/>
      <w:marLeft w:val="0"/>
      <w:marRight w:val="0"/>
      <w:marTop w:val="0"/>
      <w:marBottom w:val="0"/>
      <w:divBdr>
        <w:top w:val="none" w:sz="0" w:space="0" w:color="auto"/>
        <w:left w:val="none" w:sz="0" w:space="0" w:color="auto"/>
        <w:bottom w:val="none" w:sz="0" w:space="0" w:color="auto"/>
        <w:right w:val="none" w:sz="0" w:space="0" w:color="auto"/>
      </w:divBdr>
    </w:div>
    <w:div w:id="1860587092">
      <w:bodyDiv w:val="1"/>
      <w:marLeft w:val="0"/>
      <w:marRight w:val="0"/>
      <w:marTop w:val="0"/>
      <w:marBottom w:val="0"/>
      <w:divBdr>
        <w:top w:val="none" w:sz="0" w:space="0" w:color="auto"/>
        <w:left w:val="none" w:sz="0" w:space="0" w:color="auto"/>
        <w:bottom w:val="none" w:sz="0" w:space="0" w:color="auto"/>
        <w:right w:val="none" w:sz="0" w:space="0" w:color="auto"/>
      </w:divBdr>
      <w:divsChild>
        <w:div w:id="308748022">
          <w:marLeft w:val="0"/>
          <w:marRight w:val="0"/>
          <w:marTop w:val="0"/>
          <w:marBottom w:val="0"/>
          <w:divBdr>
            <w:top w:val="none" w:sz="0" w:space="0" w:color="auto"/>
            <w:left w:val="none" w:sz="0" w:space="0" w:color="auto"/>
            <w:bottom w:val="none" w:sz="0" w:space="0" w:color="auto"/>
            <w:right w:val="none" w:sz="0" w:space="0" w:color="auto"/>
          </w:divBdr>
        </w:div>
        <w:div w:id="357434800">
          <w:marLeft w:val="0"/>
          <w:marRight w:val="0"/>
          <w:marTop w:val="0"/>
          <w:marBottom w:val="0"/>
          <w:divBdr>
            <w:top w:val="none" w:sz="0" w:space="0" w:color="auto"/>
            <w:left w:val="none" w:sz="0" w:space="0" w:color="auto"/>
            <w:bottom w:val="none" w:sz="0" w:space="0" w:color="auto"/>
            <w:right w:val="none" w:sz="0" w:space="0" w:color="auto"/>
          </w:divBdr>
        </w:div>
        <w:div w:id="760831303">
          <w:marLeft w:val="0"/>
          <w:marRight w:val="0"/>
          <w:marTop w:val="0"/>
          <w:marBottom w:val="0"/>
          <w:divBdr>
            <w:top w:val="none" w:sz="0" w:space="0" w:color="auto"/>
            <w:left w:val="none" w:sz="0" w:space="0" w:color="auto"/>
            <w:bottom w:val="none" w:sz="0" w:space="0" w:color="auto"/>
            <w:right w:val="none" w:sz="0" w:space="0" w:color="auto"/>
          </w:divBdr>
        </w:div>
        <w:div w:id="844127949">
          <w:marLeft w:val="0"/>
          <w:marRight w:val="0"/>
          <w:marTop w:val="0"/>
          <w:marBottom w:val="0"/>
          <w:divBdr>
            <w:top w:val="none" w:sz="0" w:space="0" w:color="auto"/>
            <w:left w:val="none" w:sz="0" w:space="0" w:color="auto"/>
            <w:bottom w:val="none" w:sz="0" w:space="0" w:color="auto"/>
            <w:right w:val="none" w:sz="0" w:space="0" w:color="auto"/>
          </w:divBdr>
        </w:div>
        <w:div w:id="1010107312">
          <w:marLeft w:val="0"/>
          <w:marRight w:val="0"/>
          <w:marTop w:val="0"/>
          <w:marBottom w:val="0"/>
          <w:divBdr>
            <w:top w:val="none" w:sz="0" w:space="0" w:color="auto"/>
            <w:left w:val="none" w:sz="0" w:space="0" w:color="auto"/>
            <w:bottom w:val="none" w:sz="0" w:space="0" w:color="auto"/>
            <w:right w:val="none" w:sz="0" w:space="0" w:color="auto"/>
          </w:divBdr>
        </w:div>
        <w:div w:id="1244100639">
          <w:marLeft w:val="0"/>
          <w:marRight w:val="0"/>
          <w:marTop w:val="0"/>
          <w:marBottom w:val="0"/>
          <w:divBdr>
            <w:top w:val="none" w:sz="0" w:space="0" w:color="auto"/>
            <w:left w:val="none" w:sz="0" w:space="0" w:color="auto"/>
            <w:bottom w:val="none" w:sz="0" w:space="0" w:color="auto"/>
            <w:right w:val="none" w:sz="0" w:space="0" w:color="auto"/>
          </w:divBdr>
        </w:div>
        <w:div w:id="1248728093">
          <w:marLeft w:val="0"/>
          <w:marRight w:val="0"/>
          <w:marTop w:val="0"/>
          <w:marBottom w:val="0"/>
          <w:divBdr>
            <w:top w:val="none" w:sz="0" w:space="0" w:color="auto"/>
            <w:left w:val="none" w:sz="0" w:space="0" w:color="auto"/>
            <w:bottom w:val="none" w:sz="0" w:space="0" w:color="auto"/>
            <w:right w:val="none" w:sz="0" w:space="0" w:color="auto"/>
          </w:divBdr>
        </w:div>
        <w:div w:id="1485051296">
          <w:marLeft w:val="0"/>
          <w:marRight w:val="0"/>
          <w:marTop w:val="0"/>
          <w:marBottom w:val="0"/>
          <w:divBdr>
            <w:top w:val="none" w:sz="0" w:space="0" w:color="auto"/>
            <w:left w:val="none" w:sz="0" w:space="0" w:color="auto"/>
            <w:bottom w:val="none" w:sz="0" w:space="0" w:color="auto"/>
            <w:right w:val="none" w:sz="0" w:space="0" w:color="auto"/>
          </w:divBdr>
        </w:div>
        <w:div w:id="1777167190">
          <w:marLeft w:val="0"/>
          <w:marRight w:val="0"/>
          <w:marTop w:val="0"/>
          <w:marBottom w:val="0"/>
          <w:divBdr>
            <w:top w:val="none" w:sz="0" w:space="0" w:color="auto"/>
            <w:left w:val="none" w:sz="0" w:space="0" w:color="auto"/>
            <w:bottom w:val="none" w:sz="0" w:space="0" w:color="auto"/>
            <w:right w:val="none" w:sz="0" w:space="0" w:color="auto"/>
          </w:divBdr>
        </w:div>
        <w:div w:id="1808820969">
          <w:marLeft w:val="0"/>
          <w:marRight w:val="0"/>
          <w:marTop w:val="0"/>
          <w:marBottom w:val="0"/>
          <w:divBdr>
            <w:top w:val="none" w:sz="0" w:space="0" w:color="auto"/>
            <w:left w:val="none" w:sz="0" w:space="0" w:color="auto"/>
            <w:bottom w:val="none" w:sz="0" w:space="0" w:color="auto"/>
            <w:right w:val="none" w:sz="0" w:space="0" w:color="auto"/>
          </w:divBdr>
        </w:div>
        <w:div w:id="1911185783">
          <w:marLeft w:val="0"/>
          <w:marRight w:val="0"/>
          <w:marTop w:val="0"/>
          <w:marBottom w:val="0"/>
          <w:divBdr>
            <w:top w:val="none" w:sz="0" w:space="0" w:color="auto"/>
            <w:left w:val="none" w:sz="0" w:space="0" w:color="auto"/>
            <w:bottom w:val="none" w:sz="0" w:space="0" w:color="auto"/>
            <w:right w:val="none" w:sz="0" w:space="0" w:color="auto"/>
          </w:divBdr>
        </w:div>
        <w:div w:id="2028365273">
          <w:marLeft w:val="0"/>
          <w:marRight w:val="0"/>
          <w:marTop w:val="0"/>
          <w:marBottom w:val="0"/>
          <w:divBdr>
            <w:top w:val="none" w:sz="0" w:space="0" w:color="auto"/>
            <w:left w:val="none" w:sz="0" w:space="0" w:color="auto"/>
            <w:bottom w:val="none" w:sz="0" w:space="0" w:color="auto"/>
            <w:right w:val="none" w:sz="0" w:space="0" w:color="auto"/>
          </w:divBdr>
        </w:div>
        <w:div w:id="2133740761">
          <w:marLeft w:val="0"/>
          <w:marRight w:val="0"/>
          <w:marTop w:val="0"/>
          <w:marBottom w:val="0"/>
          <w:divBdr>
            <w:top w:val="none" w:sz="0" w:space="0" w:color="auto"/>
            <w:left w:val="none" w:sz="0" w:space="0" w:color="auto"/>
            <w:bottom w:val="none" w:sz="0" w:space="0" w:color="auto"/>
            <w:right w:val="none" w:sz="0" w:space="0" w:color="auto"/>
          </w:divBdr>
        </w:div>
      </w:divsChild>
    </w:div>
    <w:div w:id="1897423655">
      <w:bodyDiv w:val="1"/>
      <w:marLeft w:val="0"/>
      <w:marRight w:val="0"/>
      <w:marTop w:val="0"/>
      <w:marBottom w:val="0"/>
      <w:divBdr>
        <w:top w:val="none" w:sz="0" w:space="0" w:color="auto"/>
        <w:left w:val="none" w:sz="0" w:space="0" w:color="auto"/>
        <w:bottom w:val="none" w:sz="0" w:space="0" w:color="auto"/>
        <w:right w:val="none" w:sz="0" w:space="0" w:color="auto"/>
      </w:divBdr>
    </w:div>
    <w:div w:id="1900900501">
      <w:bodyDiv w:val="1"/>
      <w:marLeft w:val="0"/>
      <w:marRight w:val="0"/>
      <w:marTop w:val="0"/>
      <w:marBottom w:val="0"/>
      <w:divBdr>
        <w:top w:val="none" w:sz="0" w:space="0" w:color="auto"/>
        <w:left w:val="none" w:sz="0" w:space="0" w:color="auto"/>
        <w:bottom w:val="none" w:sz="0" w:space="0" w:color="auto"/>
        <w:right w:val="none" w:sz="0" w:space="0" w:color="auto"/>
      </w:divBdr>
      <w:divsChild>
        <w:div w:id="344140566">
          <w:marLeft w:val="0"/>
          <w:marRight w:val="0"/>
          <w:marTop w:val="0"/>
          <w:marBottom w:val="0"/>
          <w:divBdr>
            <w:top w:val="none" w:sz="0" w:space="0" w:color="auto"/>
            <w:left w:val="none" w:sz="0" w:space="0" w:color="auto"/>
            <w:bottom w:val="none" w:sz="0" w:space="0" w:color="auto"/>
            <w:right w:val="none" w:sz="0" w:space="0" w:color="auto"/>
          </w:divBdr>
        </w:div>
      </w:divsChild>
    </w:div>
    <w:div w:id="1927688487">
      <w:bodyDiv w:val="1"/>
      <w:marLeft w:val="0"/>
      <w:marRight w:val="0"/>
      <w:marTop w:val="0"/>
      <w:marBottom w:val="0"/>
      <w:divBdr>
        <w:top w:val="none" w:sz="0" w:space="0" w:color="auto"/>
        <w:left w:val="none" w:sz="0" w:space="0" w:color="auto"/>
        <w:bottom w:val="none" w:sz="0" w:space="0" w:color="auto"/>
        <w:right w:val="none" w:sz="0" w:space="0" w:color="auto"/>
      </w:divBdr>
    </w:div>
    <w:div w:id="1929730457">
      <w:bodyDiv w:val="1"/>
      <w:marLeft w:val="0"/>
      <w:marRight w:val="0"/>
      <w:marTop w:val="0"/>
      <w:marBottom w:val="0"/>
      <w:divBdr>
        <w:top w:val="none" w:sz="0" w:space="0" w:color="auto"/>
        <w:left w:val="none" w:sz="0" w:space="0" w:color="auto"/>
        <w:bottom w:val="none" w:sz="0" w:space="0" w:color="auto"/>
        <w:right w:val="none" w:sz="0" w:space="0" w:color="auto"/>
      </w:divBdr>
    </w:div>
    <w:div w:id="1996177760">
      <w:bodyDiv w:val="1"/>
      <w:marLeft w:val="0"/>
      <w:marRight w:val="0"/>
      <w:marTop w:val="0"/>
      <w:marBottom w:val="0"/>
      <w:divBdr>
        <w:top w:val="none" w:sz="0" w:space="0" w:color="auto"/>
        <w:left w:val="none" w:sz="0" w:space="0" w:color="auto"/>
        <w:bottom w:val="none" w:sz="0" w:space="0" w:color="auto"/>
        <w:right w:val="none" w:sz="0" w:space="0" w:color="auto"/>
      </w:divBdr>
    </w:div>
    <w:div w:id="2065173622">
      <w:bodyDiv w:val="1"/>
      <w:marLeft w:val="0"/>
      <w:marRight w:val="0"/>
      <w:marTop w:val="0"/>
      <w:marBottom w:val="0"/>
      <w:divBdr>
        <w:top w:val="none" w:sz="0" w:space="0" w:color="auto"/>
        <w:left w:val="none" w:sz="0" w:space="0" w:color="auto"/>
        <w:bottom w:val="none" w:sz="0" w:space="0" w:color="auto"/>
        <w:right w:val="none" w:sz="0" w:space="0" w:color="auto"/>
      </w:divBdr>
      <w:divsChild>
        <w:div w:id="1394310577">
          <w:marLeft w:val="0"/>
          <w:marRight w:val="0"/>
          <w:marTop w:val="0"/>
          <w:marBottom w:val="0"/>
          <w:divBdr>
            <w:top w:val="none" w:sz="0" w:space="0" w:color="auto"/>
            <w:left w:val="none" w:sz="0" w:space="0" w:color="auto"/>
            <w:bottom w:val="none" w:sz="0" w:space="0" w:color="auto"/>
            <w:right w:val="none" w:sz="0" w:space="0" w:color="auto"/>
          </w:divBdr>
          <w:divsChild>
            <w:div w:id="680812673">
              <w:marLeft w:val="0"/>
              <w:marRight w:val="0"/>
              <w:marTop w:val="0"/>
              <w:marBottom w:val="0"/>
              <w:divBdr>
                <w:top w:val="none" w:sz="0" w:space="0" w:color="auto"/>
                <w:left w:val="none" w:sz="0" w:space="0" w:color="auto"/>
                <w:bottom w:val="none" w:sz="0" w:space="0" w:color="auto"/>
                <w:right w:val="none" w:sz="0" w:space="0" w:color="auto"/>
              </w:divBdr>
              <w:divsChild>
                <w:div w:id="1088119458">
                  <w:marLeft w:val="0"/>
                  <w:marRight w:val="0"/>
                  <w:marTop w:val="0"/>
                  <w:marBottom w:val="0"/>
                  <w:divBdr>
                    <w:top w:val="none" w:sz="0" w:space="0" w:color="auto"/>
                    <w:left w:val="none" w:sz="0" w:space="0" w:color="auto"/>
                    <w:bottom w:val="none" w:sz="0" w:space="0" w:color="auto"/>
                    <w:right w:val="none" w:sz="0" w:space="0" w:color="auto"/>
                  </w:divBdr>
                </w:div>
                <w:div w:id="2098017124">
                  <w:marLeft w:val="0"/>
                  <w:marRight w:val="0"/>
                  <w:marTop w:val="0"/>
                  <w:marBottom w:val="0"/>
                  <w:divBdr>
                    <w:top w:val="none" w:sz="0" w:space="0" w:color="auto"/>
                    <w:left w:val="none" w:sz="0" w:space="0" w:color="auto"/>
                    <w:bottom w:val="none" w:sz="0" w:space="0" w:color="auto"/>
                    <w:right w:val="none" w:sz="0" w:space="0" w:color="auto"/>
                  </w:divBdr>
                  <w:divsChild>
                    <w:div w:id="1977252052">
                      <w:marLeft w:val="0"/>
                      <w:marRight w:val="0"/>
                      <w:marTop w:val="0"/>
                      <w:marBottom w:val="0"/>
                      <w:divBdr>
                        <w:top w:val="none" w:sz="0" w:space="0" w:color="auto"/>
                        <w:left w:val="none" w:sz="0" w:space="0" w:color="auto"/>
                        <w:bottom w:val="none" w:sz="0" w:space="0" w:color="auto"/>
                        <w:right w:val="none" w:sz="0" w:space="0" w:color="auto"/>
                      </w:divBdr>
                      <w:divsChild>
                        <w:div w:id="381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145120">
          <w:marLeft w:val="0"/>
          <w:marRight w:val="0"/>
          <w:marTop w:val="0"/>
          <w:marBottom w:val="0"/>
          <w:divBdr>
            <w:top w:val="none" w:sz="0" w:space="0" w:color="auto"/>
            <w:left w:val="none" w:sz="0" w:space="0" w:color="auto"/>
            <w:bottom w:val="none" w:sz="0" w:space="0" w:color="auto"/>
            <w:right w:val="none" w:sz="0" w:space="0" w:color="auto"/>
          </w:divBdr>
          <w:divsChild>
            <w:div w:id="1624771894">
              <w:marLeft w:val="0"/>
              <w:marRight w:val="0"/>
              <w:marTop w:val="0"/>
              <w:marBottom w:val="0"/>
              <w:divBdr>
                <w:top w:val="none" w:sz="0" w:space="0" w:color="auto"/>
                <w:left w:val="none" w:sz="0" w:space="0" w:color="auto"/>
                <w:bottom w:val="none" w:sz="0" w:space="0" w:color="auto"/>
                <w:right w:val="none" w:sz="0" w:space="0" w:color="auto"/>
              </w:divBdr>
              <w:divsChild>
                <w:div w:id="2124305583">
                  <w:marLeft w:val="0"/>
                  <w:marRight w:val="0"/>
                  <w:marTop w:val="0"/>
                  <w:marBottom w:val="0"/>
                  <w:divBdr>
                    <w:top w:val="none" w:sz="0" w:space="0" w:color="auto"/>
                    <w:left w:val="none" w:sz="0" w:space="0" w:color="auto"/>
                    <w:bottom w:val="none" w:sz="0" w:space="0" w:color="auto"/>
                    <w:right w:val="none" w:sz="0" w:space="0" w:color="auto"/>
                  </w:divBdr>
                  <w:divsChild>
                    <w:div w:id="7030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3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apva.lrv.lt/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Alvydas Geigalas</DisplayName>
        <AccountId>58</AccountId>
        <AccountType/>
      </UserInfo>
      <UserInfo>
        <DisplayName>Marius Šeštokas</DisplayName>
        <AccountId>7</AccountId>
        <AccountType/>
      </UserInfo>
      <UserInfo>
        <DisplayName>Aurimas Saladžius</DisplayName>
        <AccountId>50</AccountId>
        <AccountType/>
      </UserInfo>
      <UserInfo>
        <DisplayName>Vilmantas Graičiūnas</DisplayName>
        <AccountId>82</AccountId>
        <AccountType/>
      </UserInfo>
      <UserInfo>
        <DisplayName>Jolanta Merkelienė</DisplayName>
        <AccountId>29</AccountId>
        <AccountType/>
      </UserInfo>
      <UserInfo>
        <DisplayName>Živilė Liberienė</DisplayName>
        <AccountId>136</AccountId>
        <AccountType/>
      </UserInfo>
      <UserInfo>
        <DisplayName>Martinas Nyderis</DisplayName>
        <AccountId>3930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Jurgita Užkurnienė</DisplayName>
        <AccountId>118</AccountId>
        <AccountType/>
      </UserInfo>
      <UserInfo>
        <DisplayName>Jurga Aleknienė</DisplayName>
        <AccountId>48</AccountId>
        <AccountType/>
      </UserInfo>
      <UserInfo>
        <DisplayName>Justina Maslinskaitė</DisplayName>
        <AccountId>146</AccountId>
        <AccountType/>
      </UserInfo>
      <UserInfo>
        <DisplayName>SharingLinks.acc1c294-54d7-4708-b625-67fa3b7d8d57.OrganizationEdit.47cd1472-0a6c-4d59-9799-5ab9b83119f1</DisplayName>
        <AccountId>342</AccountId>
        <AccountType/>
      </UserInfo>
      <UserInfo>
        <DisplayName>Neringa Šarkauskienė</DisplayName>
        <AccountId>169</AccountId>
        <AccountType/>
      </UserInfo>
      <UserInfo>
        <DisplayName>Donata Pipiraitė-Vališkienė</DisplayName>
        <AccountId>212</AccountId>
        <AccountType/>
      </UserInfo>
      <UserInfo>
        <DisplayName>SharingLinks.e3d5ee38-822f-41f3-937a-6df212a252e2.OrganizationEdit.c87b28fd-d8cc-4c85-b422-c7fb7e7c7fee</DisplayName>
        <AccountId>639</AccountId>
        <AccountType/>
      </UserInfo>
      <UserInfo>
        <DisplayName>Martinas Nyderis</DisplayName>
        <AccountId>3930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6.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5A6FD-8682-43DD-99D5-94F2444EA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A9D2D-65E9-42D8-A748-C8C1BC18B3C6}">
  <ds:schemaRefs>
    <ds:schemaRef ds:uri="http://schemas.microsoft.com/sharepoint/v3/contenttype/forms"/>
  </ds:schemaRefs>
</ds:datastoreItem>
</file>

<file path=customXml/itemProps3.xml><?xml version="1.0" encoding="utf-8"?>
<ds:datastoreItem xmlns:ds="http://schemas.openxmlformats.org/officeDocument/2006/customXml" ds:itemID="{36AA6A03-A182-473C-A85D-633AAD3F60BE}">
  <ds:schemaRefs>
    <ds:schemaRef ds:uri="http://schemas.microsoft.com/office/2006/metadata/properties"/>
    <ds:schemaRef ds:uri="http://schemas.microsoft.com/office/infopath/2007/PartnerControls"/>
    <ds:schemaRef ds:uri="19cf09c5-daa1-4028-a0ff-74a0be4ec5cc"/>
    <ds:schemaRef ds:uri="http://schemas.microsoft.com/sharepoint/v3"/>
  </ds:schemaRefs>
</ds:datastoreItem>
</file>

<file path=customXml/itemProps4.xml><?xml version="1.0" encoding="utf-8"?>
<ds:datastoreItem xmlns:ds="http://schemas.openxmlformats.org/officeDocument/2006/customXml" ds:itemID="{AE75C659-B0F5-4CBA-8050-63350ED80AC9}">
  <ds:schemaRefs>
    <ds:schemaRef ds:uri="http://schemas.openxmlformats.org/officeDocument/2006/bibliography"/>
  </ds:schemaRefs>
</ds:datastoreItem>
</file>

<file path=customXml/itemProps5.xml><?xml version="1.0" encoding="utf-8"?>
<ds:datastoreItem xmlns:ds="http://schemas.openxmlformats.org/officeDocument/2006/customXml" ds:itemID="{7988D4DC-4311-4544-A3C5-0D918E49D592}">
  <ds:schemaRefs>
    <ds:schemaRef ds:uri="http://schemas.microsoft.com/office/2006/metadata/properties"/>
    <ds:schemaRef ds:uri="http://schemas.microsoft.com/office/infopath/2007/PartnerControls"/>
    <ds:schemaRef ds:uri="19cf09c5-daa1-4028-a0ff-74a0be4ec5cc"/>
    <ds:schemaRef ds:uri="http://schemas.microsoft.com/sharepoint/v3"/>
  </ds:schemaRefs>
</ds:datastoreItem>
</file>

<file path=customXml/itemProps6.xml><?xml version="1.0" encoding="utf-8"?>
<ds:datastoreItem xmlns:ds="http://schemas.openxmlformats.org/officeDocument/2006/customXml" ds:itemID="{9FD26289-6EF0-4A98-AD3E-A7E8C3357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31747</Words>
  <Characters>18096</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49744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l.ceicyte</dc:creator>
  <cp:lastModifiedBy>Stasys Jokubauskas</cp:lastModifiedBy>
  <cp:revision>2</cp:revision>
  <cp:lastPrinted>2019-11-18T07:38:00Z</cp:lastPrinted>
  <dcterms:created xsi:type="dcterms:W3CDTF">2024-06-12T13:12:00Z</dcterms:created>
  <dcterms:modified xsi:type="dcterms:W3CDTF">2024-06-12T13:12:00Z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